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  <w:tr>
        <w:trPr>
          <w:trHeight w:val="500" w:hRule="atLeast"/>
        </w:trPr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  <w:tc>
          <w:tcPr>
            <w:shd w:fill="020003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Name des Konflikts zwischen Karthago und Rom (23)</w:t>
      </w:r>
    </w:p>
    <w:p>
      <w:pPr>
        <w:pStyle w:val="default"/>
      </w:pPr>
      <w:r>
        <w:t xml:space="preserve">4 Ein anderer Name für eine militärische Kampagne oder Operation (7)</w:t>
      </w:r>
    </w:p>
    <w:p>
      <w:pPr>
        <w:pStyle w:val="default"/>
      </w:pPr>
      <w:r>
        <w:t xml:space="preserve">5 Das Imperium, das Hannibal angreifen wollte (15)</w:t>
      </w:r>
    </w:p>
    <w:p>
      <w:pPr>
        <w:pStyle w:val="default"/>
      </w:pPr>
      <w:r>
        <w:t xml:space="preserve">7 Schwierigkeiten bei der Planung und Durchführung des Alpenübertritts (27)</w:t>
      </w:r>
    </w:p>
    <w:p>
      <w:pPr>
        <w:pStyle w:val="default"/>
      </w:pPr>
      <w:r>
        <w:t xml:space="preserve">8 Tiere, die Hannibal ins Feld führte (9)</w:t>
      </w:r>
    </w:p>
    <w:p>
      <w:pPr>
        <w:pStyle w:val="default"/>
      </w:pPr>
      <w:r>
        <w:t xml:space="preserve">12 Der unbeirrbare Wille, ein Ziel zu erreichen (16)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Feldherr, der im Zweiten Punischen Krieg kämpfte (8)</w:t>
      </w:r>
    </w:p>
    <w:p>
      <w:pPr>
        <w:pStyle w:val="default"/>
      </w:pPr>
      <w:r>
        <w:t xml:space="preserve">2 Gebirge, dass Hannibal überquerte (5)</w:t>
      </w:r>
    </w:p>
    <w:p>
      <w:pPr>
        <w:pStyle w:val="default"/>
      </w:pPr>
      <w:r>
        <w:t xml:space="preserve">6 Hannibals Strategie, die Römer zu überrumpeln (12)</w:t>
      </w:r>
    </w:p>
    <w:p>
      <w:pPr>
        <w:pStyle w:val="default"/>
      </w:pPr>
      <w:r>
        <w:t xml:space="preserve">9 Kampfhandlungen zwischen Hannibals Truppen und den Römern (10)</w:t>
      </w:r>
    </w:p>
    <w:p>
      <w:pPr>
        <w:pStyle w:val="default"/>
      </w:pPr>
      <w:r>
        <w:t xml:space="preserve">10 Eine entscheidende Schlacht im Zweiten Punischen Krieg (17)</w:t>
      </w:r>
    </w:p>
    <w:p>
      <w:pPr>
        <w:pStyle w:val="default"/>
      </w:pPr>
      <w:r>
        <w:t xml:space="preserve">11 Die Planung und Ausführung von Kriegsoperationen (22)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2024-12-22T03:21:14.486Z</dcterms:created>
  <dcterms:modified xsi:type="dcterms:W3CDTF">2024-12-22T03:21:14.486Z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