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2"/>
      </w:pPr>
      <w:r>
        <w:t xml:space="preserve">Where are we?</w:t>
      </w:r>
    </w:p>
    <w:p>
      <w:pPr>
        <w:pStyle w:val="default"/>
      </w:pPr>
      <w:r>
        <w:t xml:space="preserve">The sun blazed like a fiery dragon in the sky, casting long shadows over the small, deserted town of Dustville. The heatwave had turned the once-bustling streets into a ghost town. Cars sat abandoned, their metal surfaces too hot to touch. The air shimmered with heat, making everything look like a mirage.</w:t>
      </w:r>
    </w:p>
    <w:p>
      <w:pPr>
        <w:pStyle w:val="default"/>
      </w:pPr>
      <w:r>
        <w:t xml:space="preserve">
</w:t>
      </w:r>
    </w:p>
    <w:p>
      <w:pPr>
        <w:pStyle w:val="default"/>
      </w:pPr>
      <w:r>
        <w:t xml:space="preserve">Twelve-year-old Jake wiped the sweat from his brow as he stood in the middle of Main Street. His friends, Mia and Sam, were beside him, their faces flushed and tired. They had been on their way to the old swimming hole when their bikes broke down. Now, they were stranded with no water and no shade in sight.</w:t>
      </w:r>
    </w:p>
    <w:p>
      <w:pPr>
        <w:pStyle w:val="default"/>
      </w:pPr>
      <w:r>
        <w:t xml:space="preserve">
</w:t>
      </w:r>
    </w:p>
    <w:p>
      <w:pPr>
        <w:pStyle w:val="default"/>
      </w:pPr>
      <w:r>
        <w:t xml:space="preserve">"We need to find shelter," Mia said, her voice cracking. "And fast."</w:t>
      </w:r>
    </w:p>
    <w:p>
      <w:pPr>
        <w:pStyle w:val="default"/>
      </w:pPr>
      <w:r>
        <w:t xml:space="preserve">
</w:t>
      </w:r>
    </w:p>
    <w:p>
      <w:pPr>
        <w:pStyle w:val="default"/>
      </w:pPr>
      <w:r>
        <w:t xml:space="preserve">Jake nodded, scanning the empty buildings. "Look, there's the old diner. Let's see if we can find something to drink there."</w:t>
      </w:r>
    </w:p>
    <w:p>
      <w:pPr>
        <w:pStyle w:val="default"/>
      </w:pPr>
      <w:r>
        <w:t xml:space="preserve">
</w:t>
      </w:r>
    </w:p>
    <w:p>
      <w:pPr>
        <w:pStyle w:val="default"/>
      </w:pPr>
      <w:r>
        <w:t xml:space="preserve">With hope in their hearts, the trio trudged toward the diner, unaware of the surprises waiting inside.</w:t>
      </w:r>
    </w:p>
    <w:p>
      <w:pPr>
        <w:pStyle w:val="Heading3"/>
      </w:pPr>
      <w:r>
        <w:t xml:space="preserve">Some words to help you work with the survival scenario</w:t>
      </w:r>
    </w:p>
    <w:tbl>
      <w:tblPr>
        <w:tblW w:type="dxa" w:w="9638"/>
        <w:tblBorders>
          <w:top w:val="single" w:color="auto" w:sz="4"/>
          <w:left w:val="single" w:color="auto" w:sz="4"/>
          <w:bottom w:val="single" w:color="auto" w:sz="4"/>
          <w:right w:val="single" w:color="auto" w:sz="4"/>
          <w:insideH w:val="single" w:color="auto" w:sz="4"/>
          <w:insideV w:val="single" w:color="auto" w:sz="4"/>
        </w:tblBorders>
        <w:tblLayout w:type="fixed"/>
      </w:tblPr>
      <w:tblGrid>
        <w:gridCol w:w="3212"/>
        <w:gridCol w:w="3212"/>
        <w:gridCol w:w="3212"/>
      </w:tblGrid>
      <w:tr>
        <w:tc>
          <w:tcPr>
            <w:tcW w:type="dxa" w:w="2000"/>
          </w:tcPr>
          <w:p>
            <w:pPr>
              <w:pStyle w:val="strong"/>
            </w:pPr>
            <w:r>
              <w:t xml:space="preserve">Ordinal Number</w:t>
            </w:r>
          </w:p>
        </w:tc>
        <w:tc>
          <w:tcPr>
            <w:tcW w:type="dxa" w:w="2000"/>
          </w:tcPr>
          <w:p>
            <w:pPr>
              <w:pStyle w:val="strong"/>
            </w:pPr>
            <w:r>
              <w:t xml:space="preserve">Vocabulary</w:t>
            </w:r>
          </w:p>
        </w:tc>
        <w:tc>
          <w:tcPr>
            <w:tcW w:type="dxa" w:w="2000"/>
          </w:tcPr>
          <w:p>
            <w:pPr>
              <w:pStyle w:val="strong"/>
            </w:pPr>
            <w:r>
              <w:t xml:space="preserve">Definition</w:t>
            </w:r>
          </w:p>
        </w:tc>
      </w:tr>
      <w:tr>
        <w:tc>
          <w:tcPr>
            <w:tcW w:type="dxa" w:w="2000"/>
          </w:tcPr>
          <w:p>
            <w:pPr>
              <w:pStyle w:val="default"/>
            </w:pPr>
            <w:r>
              <w:t xml:space="preserve">1</w:t>
            </w:r>
          </w:p>
        </w:tc>
        <w:tc>
          <w:tcPr>
            <w:tcW w:type="dxa" w:w="2000"/>
          </w:tcPr>
          <w:p>
            <w:pPr>
              <w:pStyle w:val="default"/>
            </w:pPr>
            <w:r>
              <w:t xml:space="preserve">Heatwave</w:t>
            </w:r>
          </w:p>
        </w:tc>
        <w:tc>
          <w:tcPr>
            <w:tcW w:type="dxa" w:w="2000"/>
          </w:tcPr>
          <w:p>
            <w:pPr>
              <w:pStyle w:val="default"/>
            </w:pPr>
            <w:r>
              <w:t xml:space="preserve">A prolonged period of excessively hot weather</w:t>
            </w:r>
          </w:p>
        </w:tc>
      </w:tr>
      <w:tr>
        <w:tc>
          <w:tcPr>
            <w:tcW w:type="dxa" w:w="2000"/>
          </w:tcPr>
          <w:p>
            <w:pPr>
              <w:pStyle w:val="default"/>
            </w:pPr>
            <w:r>
              <w:t xml:space="preserve">2</w:t>
            </w:r>
          </w:p>
        </w:tc>
        <w:tc>
          <w:tcPr>
            <w:tcW w:type="dxa" w:w="2000"/>
          </w:tcPr>
          <w:p>
            <w:pPr>
              <w:pStyle w:val="default"/>
            </w:pPr>
            <w:r>
              <w:t xml:space="preserve">Scorching</w:t>
            </w:r>
          </w:p>
        </w:tc>
        <w:tc>
          <w:tcPr>
            <w:tcW w:type="dxa" w:w="2000"/>
          </w:tcPr>
          <w:p>
            <w:pPr>
              <w:pStyle w:val="default"/>
            </w:pPr>
            <w:r>
              <w:t xml:space="preserve">Extremely hot and dry</w:t>
            </w:r>
          </w:p>
        </w:tc>
      </w:tr>
      <w:tr>
        <w:tc>
          <w:tcPr>
            <w:tcW w:type="dxa" w:w="2000"/>
          </w:tcPr>
          <w:p>
            <w:pPr>
              <w:pStyle w:val="default"/>
            </w:pPr>
            <w:r>
              <w:t xml:space="preserve">3</w:t>
            </w:r>
          </w:p>
        </w:tc>
        <w:tc>
          <w:tcPr>
            <w:tcW w:type="dxa" w:w="2000"/>
          </w:tcPr>
          <w:p>
            <w:pPr>
              <w:pStyle w:val="default"/>
            </w:pPr>
            <w:r>
              <w:t xml:space="preserve">Mirage</w:t>
            </w:r>
          </w:p>
        </w:tc>
        <w:tc>
          <w:tcPr>
            <w:tcW w:type="dxa" w:w="2000"/>
          </w:tcPr>
          <w:p>
            <w:pPr>
              <w:pStyle w:val="default"/>
            </w:pPr>
            <w:r>
              <w:t xml:space="preserve">An optical illusion caused by atmospheric conditions</w:t>
            </w:r>
          </w:p>
        </w:tc>
      </w:tr>
      <w:tr>
        <w:tc>
          <w:tcPr>
            <w:tcW w:type="dxa" w:w="2000"/>
          </w:tcPr>
          <w:p>
            <w:pPr>
              <w:pStyle w:val="default"/>
            </w:pPr>
            <w:r>
              <w:t xml:space="preserve">4</w:t>
            </w:r>
          </w:p>
        </w:tc>
        <w:tc>
          <w:tcPr>
            <w:tcW w:type="dxa" w:w="2000"/>
          </w:tcPr>
          <w:p>
            <w:pPr>
              <w:pStyle w:val="default"/>
            </w:pPr>
            <w:r>
              <w:t xml:space="preserve">Deserted</w:t>
            </w:r>
          </w:p>
        </w:tc>
        <w:tc>
          <w:tcPr>
            <w:tcW w:type="dxa" w:w="2000"/>
          </w:tcPr>
          <w:p>
            <w:pPr>
              <w:pStyle w:val="default"/>
            </w:pPr>
            <w:r>
              <w:t xml:space="preserve">Empty of people</w:t>
            </w:r>
          </w:p>
        </w:tc>
      </w:tr>
      <w:tr>
        <w:tc>
          <w:tcPr>
            <w:tcW w:type="dxa" w:w="2000"/>
          </w:tcPr>
          <w:p>
            <w:pPr>
              <w:pStyle w:val="default"/>
            </w:pPr>
            <w:r>
              <w:t xml:space="preserve">5</w:t>
            </w:r>
          </w:p>
        </w:tc>
        <w:tc>
          <w:tcPr>
            <w:tcW w:type="dxa" w:w="2000"/>
          </w:tcPr>
          <w:p>
            <w:pPr>
              <w:pStyle w:val="default"/>
            </w:pPr>
            <w:r>
              <w:t xml:space="preserve">Shelter</w:t>
            </w:r>
          </w:p>
        </w:tc>
        <w:tc>
          <w:tcPr>
            <w:tcW w:type="dxa" w:w="2000"/>
          </w:tcPr>
          <w:p>
            <w:pPr>
              <w:pStyle w:val="default"/>
            </w:pPr>
            <w:r>
              <w:t xml:space="preserve">A place giving temporary protection from bad weather or danger</w:t>
            </w:r>
          </w:p>
        </w:tc>
      </w:tr>
      <w:tr>
        <w:tc>
          <w:tcPr>
            <w:tcW w:type="dxa" w:w="2000"/>
          </w:tcPr>
          <w:p>
            <w:pPr>
              <w:pStyle w:val="default"/>
            </w:pPr>
            <w:r>
              <w:t xml:space="preserve">6</w:t>
            </w:r>
          </w:p>
        </w:tc>
        <w:tc>
          <w:tcPr>
            <w:tcW w:type="dxa" w:w="2000"/>
          </w:tcPr>
          <w:p>
            <w:pPr>
              <w:pStyle w:val="default"/>
            </w:pPr>
            <w:r>
              <w:t xml:space="preserve">Thirst</w:t>
            </w:r>
          </w:p>
        </w:tc>
        <w:tc>
          <w:tcPr>
            <w:tcW w:type="dxa" w:w="2000"/>
          </w:tcPr>
          <w:p>
            <w:pPr>
              <w:pStyle w:val="default"/>
            </w:pPr>
            <w:r>
              <w:t xml:space="preserve">A feeling of needing or wanting to drink something</w:t>
            </w:r>
          </w:p>
        </w:tc>
      </w:tr>
      <w:tr>
        <w:tc>
          <w:tcPr>
            <w:tcW w:type="dxa" w:w="2000"/>
          </w:tcPr>
          <w:p>
            <w:pPr>
              <w:pStyle w:val="default"/>
            </w:pPr>
            <w:r>
              <w:t xml:space="preserve">7</w:t>
            </w:r>
          </w:p>
        </w:tc>
        <w:tc>
          <w:tcPr>
            <w:tcW w:type="dxa" w:w="2000"/>
          </w:tcPr>
          <w:p>
            <w:pPr>
              <w:pStyle w:val="default"/>
            </w:pPr>
            <w:r>
              <w:t xml:space="preserve">Exhaustion</w:t>
            </w:r>
          </w:p>
        </w:tc>
        <w:tc>
          <w:tcPr>
            <w:tcW w:type="dxa" w:w="2000"/>
          </w:tcPr>
          <w:p>
            <w:pPr>
              <w:pStyle w:val="default"/>
            </w:pPr>
            <w:r>
              <w:t xml:space="preserve">A state of extreme physical or mental fatigue</w:t>
            </w:r>
          </w:p>
        </w:tc>
      </w:tr>
      <w:tr>
        <w:tc>
          <w:tcPr>
            <w:tcW w:type="dxa" w:w="2000"/>
          </w:tcPr>
          <w:p>
            <w:pPr>
              <w:pStyle w:val="default"/>
            </w:pPr>
            <w:r>
              <w:t xml:space="preserve">8</w:t>
            </w:r>
          </w:p>
        </w:tc>
        <w:tc>
          <w:tcPr>
            <w:tcW w:type="dxa" w:w="2000"/>
          </w:tcPr>
          <w:p>
            <w:pPr>
              <w:pStyle w:val="default"/>
            </w:pPr>
            <w:r>
              <w:t xml:space="preserve">Shade</w:t>
            </w:r>
          </w:p>
        </w:tc>
        <w:tc>
          <w:tcPr>
            <w:tcW w:type="dxa" w:w="2000"/>
          </w:tcPr>
          <w:p>
            <w:pPr>
              <w:pStyle w:val="default"/>
            </w:pPr>
            <w:r>
              <w:t xml:space="preserve">A cool and dark area sheltered from the sun</w:t>
            </w:r>
          </w:p>
        </w:tc>
      </w:tr>
      <w:tr>
        <w:tc>
          <w:tcPr>
            <w:tcW w:type="dxa" w:w="2000"/>
          </w:tcPr>
          <w:p>
            <w:pPr>
              <w:pStyle w:val="default"/>
            </w:pPr>
            <w:r>
              <w:t xml:space="preserve">9</w:t>
            </w:r>
          </w:p>
        </w:tc>
        <w:tc>
          <w:tcPr>
            <w:tcW w:type="dxa" w:w="2000"/>
          </w:tcPr>
          <w:p>
            <w:pPr>
              <w:pStyle w:val="default"/>
            </w:pPr>
            <w:r>
              <w:t xml:space="preserve">Abandoned</w:t>
            </w:r>
          </w:p>
        </w:tc>
        <w:tc>
          <w:tcPr>
            <w:tcW w:type="dxa" w:w="2000"/>
          </w:tcPr>
          <w:p>
            <w:pPr>
              <w:pStyle w:val="default"/>
            </w:pPr>
            <w:r>
              <w:t xml:space="preserve">Left without intending to return; forsaken</w:t>
            </w:r>
          </w:p>
        </w:tc>
      </w:tr>
      <w:tr>
        <w:tc>
          <w:tcPr>
            <w:tcW w:type="dxa" w:w="2000"/>
          </w:tcPr>
          <w:p>
            <w:pPr>
              <w:pStyle w:val="default"/>
            </w:pPr>
            <w:r>
              <w:t xml:space="preserve">10</w:t>
            </w:r>
          </w:p>
        </w:tc>
        <w:tc>
          <w:tcPr>
            <w:tcW w:type="dxa" w:w="2000"/>
          </w:tcPr>
          <w:p>
            <w:pPr>
              <w:pStyle w:val="default"/>
            </w:pPr>
            <w:r>
              <w:t xml:space="preserve">Survival</w:t>
            </w:r>
          </w:p>
        </w:tc>
        <w:tc>
          <w:tcPr>
            <w:tcW w:type="dxa" w:w="2000"/>
          </w:tcPr>
          <w:p>
            <w:pPr>
              <w:pStyle w:val="default"/>
            </w:pPr>
            <w:r>
              <w:t xml:space="preserve">The state or fact of continuing to live or exist, typically in spite of an ordeal</w:t>
            </w:r>
          </w:p>
        </w:tc>
      </w:tr>
    </w:tbl>
    <w:p>
      <w:pPr>
        <w:pStyle w:val="Heading2"/>
      </w:pPr>
      <w:r>
        <w:t xml:space="preserve">Use the new words you learned</w:t>
      </w:r>
    </w:p>
    <w:p>
      <w:pPr>
        <w:pStyle w:val="Heading3"/>
      </w:pPr>
    </w:p>
    <w:p>
      <w:pPr>
        <w:pStyle w:val="default"/>
      </w:pPr>
      <w:r>
        <w:t xml:space="preserve">Describe the emotions Jake, Mia, and Sam might feel as they approach the old diner and see it for the first time, considering the intense heat and their dire situation.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Name three survival strategies Jake and his friends could use to find water in a deserted town like Dustville.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the possible history of Dustville and how it became a deserted town. Use details from the setting to support your answer.</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Survival Scenario - vocabulary practice (intermediate)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t="0" r="0" b="0" l="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t="0" r="0" b="0" l="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cs="Arial" w:eastAsia="Arial" w:hAnsi="Arial"/>
        <w:b w:val="false"/>
        <w:bCs w:val="false"/>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rFonts w:ascii="Arial" w:cs="Arial" w:eastAsia="Arial" w:hAnsi="Arial"/>
      <w:b/>
      <w:bCs/>
      <w:sz w:val="32"/>
      <w:szCs w:val="32"/>
    </w:rPr>
  </w:style>
  <w:style w:type="paragraph" w:styleId="Heading2">
    <w:name w:val="Heading 2"/>
    <w:basedOn w:val="Normal"/>
    <w:next w:val="Normal"/>
    <w:qFormat/>
    <w:pPr>
      <w:spacing w:before="0" w:after="200"/>
    </w:pPr>
    <w:rPr>
      <w:rFonts w:ascii="Arial" w:cs="Arial" w:eastAsia="Arial" w:hAnsi="Arial"/>
      <w:b/>
      <w:bCs/>
      <w:sz w:val="26"/>
      <w:szCs w:val="26"/>
    </w:rPr>
  </w:style>
  <w:style w:type="paragraph" w:styleId="Heading3">
    <w:name w:val="Heading 3"/>
    <w:basedOn w:val="Normal"/>
    <w:next w:val="Normal"/>
    <w:qFormat/>
    <w:pPr>
      <w:spacing w:before="240" w:after="200"/>
    </w:pPr>
    <w:rPr>
      <w:rFonts w:ascii="Arial" w:cs="Arial" w:eastAsia="Arial" w:hAnsi="Arial"/>
      <w:b/>
      <w:bCs/>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rFonts w:ascii="Arial" w:cs="Arial" w:eastAsia="Arial" w:hAnsi="Arial"/>
      <w:b/>
      <w:bCs/>
      <w:sz w:val="22"/>
      <w:szCs w:val="22"/>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rFonts w:ascii="Arial" w:cs="Arial" w:eastAsia="Arial" w:hAnsi="Arial"/>
      <w:sz w:val="22"/>
      <w:szCs w:val="22"/>
    </w:rPr>
  </w:style>
  <w:style w:type="paragraph" w:styleId="small">
    <w:name w:val="Small"/>
    <w:basedOn w:val="Normal"/>
    <w:next w:val="Normal"/>
    <w:pPr>
      <w:spacing w:line="360"/>
    </w:pPr>
    <w:rPr>
      <w:rFonts w:ascii="Arial" w:cs="Arial" w:eastAsia="Arial" w:hAnsi="Arial"/>
      <w:sz w:val="18"/>
      <w:szCs w:val="18"/>
    </w:rPr>
  </w:style>
  <w:style w:type="paragraph" w:styleId="strong">
    <w:name w:val="Strong"/>
    <w:basedOn w:val="Normal"/>
    <w:next w:val="Normal"/>
    <w:pPr>
      <w:spacing w:line="360" w:lineRule="exact"/>
    </w:pPr>
    <w:rPr>
      <w:rFonts w:ascii="Arial" w:cs="Arial" w:eastAsia="Arial" w:hAnsi="Arial"/>
      <w:b/>
      <w:bCs/>
      <w:sz w:val="22"/>
      <w:szCs w:val="22"/>
    </w:rPr>
  </w:style>
  <w:style w:type="paragraph" w:styleId="label">
    <w:name w:val="Label"/>
    <w:basedOn w:val="Normal"/>
    <w:next w:val="Normal"/>
    <w:pPr>
      <w:spacing w:line="240" w:lineRule="exact"/>
    </w:pPr>
    <w:rPr>
      <w:rFonts w:ascii="Arial" w:cs="Arial" w:eastAsia="Arial" w:hAnsi="Arial"/>
      <w:b/>
      <w:bCs/>
      <w:color w:val="64748b"/>
      <w:sz w:val="22"/>
      <w:szCs w:val="22"/>
    </w:rPr>
  </w:style>
  <w:style w:type="paragraph" w:styleId="narrow">
    <w:name w:val="Narrow"/>
    <w:basedOn w:val="Normal"/>
    <w:next w:val="Normal"/>
    <w:pPr>
      <w:spacing w:line="240"/>
    </w:pPr>
    <w:rPr>
      <w:rFonts w:ascii="Arial" w:cs="Arial" w:eastAsia="Arial" w:hAnsi="Arial"/>
      <w:sz w:val="22"/>
      <w:szCs w:val="22"/>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fontTable" Target="fontTable.xml"/></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30fdc3e0d23706d54cc205f617dccb40470374c3.png"/><Relationship Id="rId1" Type="http://schemas.openxmlformats.org/officeDocument/2006/relationships/image" Target="media/d698099ec7e7b618e0806827f09146bc5881a141.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2026-04-02T01:27:29.749Z</dcterms:created>
  <dcterms:modified xsi:type="dcterms:W3CDTF">2026-04-02T01:27:29.749Z</dcterms:modified>
</cp:coreProperties>
</file>

<file path=docProps/custom.xml><?xml version="1.0" encoding="utf-8"?>
<Properties xmlns="http://schemas.openxmlformats.org/officeDocument/2006/custom-properties" xmlns:vt="http://schemas.openxmlformats.org/officeDocument/2006/docPropsVTypes"/>
</file>