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Der Körper aktiviert das Immunsystem, um gegen die Erreger zu kämpfen.</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Die Phase der Genesung setzt ein, und der Körper erholt sich allmählich.</w:t>
            </w:r>
          </w:p>
        </w:tc>
      </w:tr>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Wenn die Erreger erfolgreich bekämpft wurden, beginnen die Symptome abzuklingen.</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Die unsichtbare Gefahr: FSME</w:t>
      </w:r>
    </w:p>
    <w:p>
      <w:pPr>
        <w:pStyle w:val="default"/>
      </w:pPr>
      <w:r>
        <w:t xml:space="preserve">
</w:t>
      </w:r>
    </w:p>
    <w:p>
      <w:pPr>
        <w:pStyle w:val="default"/>
      </w:pPr>
      <w:r>
        <w:t xml:space="preserve">Die Frühsommer-Meningoenzephalitis (FSME) ist eine durch Zecken übertragene Virusinfektion, die schwerwiegende gesundheitliche Folgen haben kann. FSME wird hauptsächlich durch den Stich des Gemeinen Holzbocks (Ixodes ricinus) übertragen, aber auch der Verzehr von Rohmilch infizierter Tiere kann zur Infektion führen. Die Krankheit verläuft oft in zwei Phasen: Zunächst treten grippeähnliche Symptome wie Fieber, Kopf- und Gliederschmerzen auf. Nach einer kurzen Erholungsphase kann es bei einigen Patienten zu einer zweiten, schwereren Phase kommen, die das zentrale Nervensystem betrifft und zu Entzündungen von Gehirn und Hirnhäuten führt. Besonders gefährlich wird es, wenn diese Entzündungen zu Lähmungen oder dauerhaften neurologischen Schäden führen.</w:t>
      </w:r>
    </w:p>
    <w:p>
      <w:pPr>
        <w:pStyle w:val="default"/>
      </w:pPr>
      <w:r>
        <w:t xml:space="preserve">
</w:t>
      </w:r>
    </w:p>
    <w:p>
      <w:pPr>
        <w:pStyle w:val="default"/>
      </w:pPr>
      <w:r>
        <w:t xml:space="preserve">Bemerkenswert ist, dass die meisten infizierten Personen keine Symptome entwickeln und die Infektion unbemerkt bleibt. Dennoch kann FSME bei schweren Verläufen lebensbedrohlich sein. Eine spezifische Behandlung gibt es nicht, weshalb Vorsorge besonders wichtig ist. Neben dem Tragen schützender Kleidung und dem Absuchen des Körpers nach Zeckenstichen ist die FSME-Impfung eine effektive vorbeugende Maßnahme. Sie wird vor allem Menschen empfohlen, die in Risikogebieten leben oder dorthin reisen. So bleibt das Risiko einer Infektion gering und schwere Krankheitsverläufe können vermieden werden.</w:t>
      </w:r>
    </w:p>
    <w:p>
      <w:pPr>
        <w:pStyle w:val="Heading3"/>
      </w:pPr>
    </w:p>
    <w:p>
      <w:pPr>
        <w:pStyle w:val="default"/>
      </w:pPr>
      <w:r>
        <w:t xml:space="preserve">Erkläre, welche präventiven Maßnahmen getroffen werden können, um einer FSME-Infektion vorzubeugen.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Wie wird die Frühsommer-Meningoenzephalitis (FSME) hauptsächlich übertragen?</w:t>
      </w:r>
    </w:p>
    <w:p>
      <w:pPr>
        <w:pStyle w:val="default"/>
      </w:pPr>
      <w:r>
        <w:sym w:char="039F" w:font="Arial"/>
      </w:r>
      <w:r>
        <w:t xml:space="preserve"> </w:t>
      </w:r>
      <w:r>
        <w:t xml:space="preserve">Durch Kontakt mit infizierten Personen</w:t>
      </w:r>
      <w:r>
        <w:t xml:space="preserve">    </w:t>
      </w:r>
      <w:r>
        <w:sym w:char="039F" w:font="Arial"/>
      </w:r>
      <w:r>
        <w:t xml:space="preserve"> </w:t>
      </w:r>
      <w:r>
        <w:t xml:space="preserve">Durch den Verzehr von rohem Fleisch</w:t>
      </w:r>
      <w:r>
        <w:t xml:space="preserve">    </w:t>
      </w:r>
      <w:r>
        <w:sym w:char="039F" w:font="Arial"/>
      </w:r>
      <w:r>
        <w:t xml:space="preserve"> </w:t>
      </w:r>
      <w:r>
        <w:t xml:space="preserve">Durch den Stich des Gemeinen Holzbocks (Ixodes ricinus)</w:t>
      </w:r>
      <w:r>
        <w:t xml:space="preserve">    </w:t>
      </w:r>
      <w:r>
        <w:sym w:char="039F" w:font="Arial"/>
      </w:r>
      <w:r>
        <w:t xml:space="preserve"> </w:t>
      </w:r>
      <w:r>
        <w:t xml:space="preserve">Durch Tröpfcheninfektion</w:t>
      </w:r>
      <w:r>
        <w:t xml:space="preserve">    </w:t>
      </w:r>
    </w:p>
    <w:p>
      <w:pPr>
        <w:pStyle w:val="default"/>
      </w:pPr>
    </w:p>
    <w:p>
      <w:pPr>
        <w:pStyle w:val="Heading6"/>
      </w:pPr>
      <w:r>
        <w:rPr>
          <w:b/>
          <w:bCs/>
        </w:rPr>
        <w:t xml:space="preserve">Welche Maßnahme ist am wirksamsten, um einer FSME-Infektion vorzubeugen?</w:t>
      </w:r>
    </w:p>
    <w:p>
      <w:pPr>
        <w:pStyle w:val="default"/>
      </w:pPr>
      <w:r>
        <w:sym w:char="039F" w:font="Arial"/>
      </w:r>
      <w:r>
        <w:t xml:space="preserve"> </w:t>
      </w:r>
      <w:r>
        <w:t xml:space="preserve">Vermeiden von Menschenansammlungen</w:t>
      </w:r>
      <w:r>
        <w:t xml:space="preserve">    </w:t>
      </w:r>
      <w:r>
        <w:sym w:char="039F" w:font="Arial"/>
      </w:r>
      <w:r>
        <w:t xml:space="preserve"> </w:t>
      </w:r>
      <w:r>
        <w:t xml:space="preserve">Trinken von abgekochtem Wasser</w:t>
      </w:r>
      <w:r>
        <w:t xml:space="preserve">    </w:t>
      </w:r>
      <w:r>
        <w:sym w:char="039F" w:font="Arial"/>
      </w:r>
      <w:r>
        <w:t xml:space="preserve"> </w:t>
      </w:r>
      <w:r>
        <w:t xml:space="preserve">Tragen schützender Kleidung und Absuchen des Körpers nach Zeckenstichen</w:t>
      </w:r>
      <w:r>
        <w:t xml:space="preserve">    </w:t>
      </w:r>
      <w:r>
        <w:sym w:char="039F" w:font="Arial"/>
      </w:r>
      <w:r>
        <w:t xml:space="preserve"> </w:t>
      </w:r>
      <w:r>
        <w:t xml:space="preserve">Regelmäßiges Händewaschen</w:t>
      </w:r>
      <w:r>
        <w:t xml:space="preserve">    </w:t>
      </w:r>
    </w:p>
    <w:p>
      <w:pPr>
        <w:pStyle w:val="default"/>
      </w:pPr>
    </w:p>
    <w:p>
      <w:pPr>
        <w:pStyle w:val="Heading6"/>
      </w:pPr>
      <w:r>
        <w:rPr>
          <w:b/>
          <w:bCs/>
        </w:rPr>
        <w:t xml:space="preserve">Welche Symptome treten typischerweise in der ersten Phase einer FSME-Erkrankung auf?</w:t>
      </w:r>
    </w:p>
    <w:p>
      <w:pPr>
        <w:pStyle w:val="default"/>
      </w:pPr>
      <w:r>
        <w:sym w:char="039F" w:font="Arial"/>
      </w:r>
      <w:r>
        <w:t xml:space="preserve"> </w:t>
      </w:r>
      <w:r>
        <w:t xml:space="preserve">Starke Bauchschmerzen und Durchfall</w:t>
      </w:r>
      <w:r>
        <w:t xml:space="preserve">    </w:t>
      </w:r>
      <w:r>
        <w:sym w:char="039F" w:font="Arial"/>
      </w:r>
      <w:r>
        <w:t xml:space="preserve"> </w:t>
      </w:r>
      <w:r>
        <w:t xml:space="preserve">Hautausschlag und Juckreiz</w:t>
      </w:r>
      <w:r>
        <w:t xml:space="preserve">    </w:t>
      </w:r>
      <w:r>
        <w:sym w:char="039F" w:font="Arial"/>
      </w:r>
      <w:r>
        <w:t xml:space="preserve"> </w:t>
      </w:r>
      <w:r>
        <w:t xml:space="preserve">Gelbsucht und Augenentzündungen</w:t>
      </w:r>
      <w:r>
        <w:t xml:space="preserve">    </w:t>
      </w:r>
      <w:r>
        <w:sym w:char="039F" w:font="Arial"/>
      </w:r>
      <w:r>
        <w:t xml:space="preserve"> </w:t>
      </w:r>
      <w:r>
        <w:t xml:space="preserve">Grippeähnliche Symptome wie Fieber, Kopf- und Gliederschmerzen</w:t>
      </w:r>
      <w:r>
        <w:t xml:space="preserve">    </w:t>
      </w:r>
    </w:p>
    <w:p>
      <w:pPr>
        <w:pStyle w:val="default"/>
      </w:pPr>
    </w:p>
    <w:p>
      <w:pPr>
        <w:pStyle w:val="Heading6"/>
      </w:pPr>
      <w:r>
        <w:rPr>
          <w:b/>
          <w:bCs/>
        </w:rPr>
        <w:t xml:space="preserve">Warum ist eine frühe Diagnose von FSME wichtig?</w:t>
      </w:r>
    </w:p>
    <w:p>
      <w:pPr>
        <w:pStyle w:val="default"/>
      </w:pPr>
      <w:r>
        <w:sym w:char="039F" w:font="Arial"/>
      </w:r>
      <w:r>
        <w:t xml:space="preserve"> </w:t>
      </w:r>
      <w:r>
        <w:t xml:space="preserve">Weil FSME-Patienten sofort isoliert werden müssen</w:t>
      </w:r>
      <w:r>
        <w:t xml:space="preserve">    </w:t>
      </w:r>
      <w:r>
        <w:sym w:char="039F" w:font="Arial"/>
      </w:r>
      <w:r>
        <w:t xml:space="preserve"> </w:t>
      </w:r>
      <w:r>
        <w:t xml:space="preserve">Weil es notwendig ist, sofort Antibiotika einzunehmen</w:t>
      </w:r>
      <w:r>
        <w:t xml:space="preserve">    </w:t>
      </w:r>
      <w:r>
        <w:sym w:char="039F" w:font="Arial"/>
      </w:r>
      <w:r>
        <w:t xml:space="preserve"> </w:t>
      </w:r>
      <w:r>
        <w:t xml:space="preserve">Weil eine frühe Diagnose das Risiko schwerer Krankheitsverläufe und neurologischer Schäden verringern kann</w:t>
      </w:r>
      <w:r>
        <w:t xml:space="preserve">    </w:t>
      </w:r>
      <w:r>
        <w:sym w:char="039F" w:font="Arial"/>
      </w:r>
      <w:r>
        <w:t xml:space="preserve"> </w:t>
      </w:r>
      <w:r>
        <w:t xml:space="preserve">Weil es eine spezifische Behandlung gibt, die frühzeitig angewendet werden muss</w:t>
      </w:r>
      <w:r>
        <w:t xml:space="preserve">    </w:t>
      </w:r>
    </w:p>
    <w:p>
      <w:pPr>
        <w:pStyle w:val="default"/>
      </w:pPr>
    </w:p>
    <w:p>
      <w:pPr>
        <w:pStyle w:val="Heading6"/>
      </w:pPr>
      <w:r>
        <w:rPr>
          <w:b/>
          <w:bCs/>
        </w:rPr>
        <w:t xml:space="preserve">In welchen Fällen wird eine FSME-Impfung besonders empfohlen?</w:t>
      </w:r>
    </w:p>
    <w:p>
      <w:pPr>
        <w:pStyle w:val="default"/>
      </w:pPr>
      <w:r>
        <w:sym w:char="039F" w:font="Arial"/>
      </w:r>
      <w:r>
        <w:t xml:space="preserve"> </w:t>
      </w:r>
      <w:r>
        <w:t xml:space="preserve">Wenn man eine Allergie gegen Zeckenbisse hat</w:t>
      </w:r>
      <w:r>
        <w:t xml:space="preserve">    </w:t>
      </w:r>
      <w:r>
        <w:sym w:char="039F" w:font="Arial"/>
      </w:r>
      <w:r>
        <w:t xml:space="preserve"> </w:t>
      </w:r>
      <w:r>
        <w:t xml:space="preserve">Wenn man in Risikogebieten lebt oder dorthin reist</w:t>
      </w:r>
      <w:r>
        <w:t xml:space="preserve">    </w:t>
      </w:r>
      <w:r>
        <w:sym w:char="039F" w:font="Arial"/>
      </w:r>
      <w:r>
        <w:t xml:space="preserve"> </w:t>
      </w:r>
      <w:r>
        <w:t xml:space="preserve">Wenn man häufig rohes Fleisch isst</w:t>
      </w:r>
      <w:r>
        <w:t xml:space="preserve">    </w:t>
      </w:r>
      <w:r>
        <w:sym w:char="039F" w:font="Arial"/>
      </w:r>
      <w:r>
        <w:t xml:space="preserve"> </w:t>
      </w:r>
      <w:r>
        <w:t xml:space="preserve">Wenn man engen Kontakt zu FSME-Patienten hat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abnfkikyjfp8xhoccy8j.png"/><Relationship Id="rId1" Type="http://schemas.openxmlformats.org/officeDocument/2006/relationships/image" Target="media/ae4pq2d9cs_tct-mmgjp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2025-07-16T16:39:41.814Z</dcterms:created>
  <dcterms:modified xsi:type="dcterms:W3CDTF">2025-07-16T16:39:41.814Z</dcterms:modified>
</cp:coreProperties>
</file>

<file path=docProps/custom.xml><?xml version="1.0" encoding="utf-8"?>
<Properties xmlns="http://schemas.openxmlformats.org/officeDocument/2006/custom-properties" xmlns:vt="http://schemas.openxmlformats.org/officeDocument/2006/docPropsVTypes"/>
</file>