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Der Körper aktiviert das Immunsystem, um gegen die Erreger zu kämpfen.</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Ebola- und Marburg-Fieber: Tödliche Virusinfektionen mit dramatischen Folgen</w:t>
      </w:r>
    </w:p>
    <w:p>
      <w:pPr>
        <w:pStyle w:val="default"/>
      </w:pPr>
      <w:r>
        <w:t xml:space="preserve">
</w:t>
      </w:r>
    </w:p>
    <w:p>
      <w:pPr>
        <w:pStyle w:val="default"/>
      </w:pPr>
      <w:r>
        <w:t xml:space="preserve">Ebola- und Marburg-Fieber sind gefährliche Infektionskrankheiten, die durch Viren aus der Familie der Filoviridae verursacht werden. Beide Krankheiten zeichnen sich durch hohes Fieber und schwere Blutungen aus und verlaufen oft tödlich. Das Ebolafieber wurde erstmals 1976 in der Nähe des Flusses Ebola in der Demokratischen Republik Kongo entdeckt, während das Marburg-Fieber 1967 in der deutschen Stadt Marburg erstmals auftrat. Die Sterblichkeitsrate dieser Krankheiten variiert je nach Virusart und Ausbruch zwischen 25 und 90 Prozent.</w:t>
      </w:r>
    </w:p>
    <w:p>
      <w:pPr>
        <w:pStyle w:val="default"/>
      </w:pPr>
      <w:r>
        <w:t xml:space="preserve">
</w:t>
      </w:r>
    </w:p>
    <w:p>
      <w:pPr>
        <w:pStyle w:val="default"/>
      </w:pPr>
      <w:r>
        <w:t xml:space="preserve">Die Übertragung der Viren erfolgt durch direkten Kontakt mit Körperflüssigkeiten infizierter Personen oder Tiere sowie durch kontaminierte Gegenstände. Besonders tückisch ist, dass die Inkubationszeit bis zu 21 Tage betragen kann, wodurch die Infektion oft erst spät erkannt wird. Zu den ersten Symptomen zählen hohes Fieber, Muskelschmerzen, Übelkeit und Durchfall. Im fortgeschrittenen Stadium treten schwere innere und äußere Blutungen auf, die häufig zum Tod führen.</w:t>
      </w:r>
    </w:p>
    <w:p>
      <w:pPr>
        <w:pStyle w:val="default"/>
      </w:pPr>
      <w:r>
        <w:t xml:space="preserve">
</w:t>
      </w:r>
    </w:p>
    <w:p>
      <w:pPr>
        <w:pStyle w:val="default"/>
      </w:pPr>
      <w:r>
        <w:t xml:space="preserve">Derzeit gibt es keine spezifische Therapie gegen Ebola- und Marburg-Fieber. Die Behandlung beschränkt sich auf die Linderung der Symptome und die intensive medizinische Betreuung der Patienten. Präventive Maßnahmen wie Impfungen und strikte Hygienemaßnahmen spielen eine entscheidende Rolle bei der Kontrolle und Eindämmung von Ausbrüchen.</w:t>
      </w:r>
    </w:p>
    <w:p>
      <w:pPr>
        <w:pStyle w:val="Heading3"/>
      </w:pPr>
    </w:p>
    <w:p>
      <w:pPr>
        <w:pStyle w:val="default"/>
      </w:pPr>
      <w:r>
        <w:t xml:space="preserve">Beschreibe die Hauptmerkmale und Übertragungswege von Ebola- und Marburg-Fieber.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Warum ist die Inkubationszeit von Ebola- und Marburg-Fieber besonders tückisch?</w:t>
      </w:r>
    </w:p>
    <w:p>
      <w:pPr>
        <w:pStyle w:val="default"/>
      </w:pPr>
      <w:r>
        <w:sym w:char="039F" w:font="Arial"/>
      </w:r>
      <w:r>
        <w:t xml:space="preserve"> </w:t>
      </w:r>
      <w:r>
        <w:t xml:space="preserve">Weil die Inkubationszeit bis zu 21 Tage dauern kann und die Infektion oft erst spät erkannt wird</w:t>
      </w:r>
      <w:r>
        <w:t xml:space="preserve">    </w:t>
      </w:r>
      <w:r>
        <w:sym w:char="039F" w:font="Arial"/>
      </w:r>
      <w:r>
        <w:t xml:space="preserve"> </w:t>
      </w:r>
      <w:r>
        <w:t xml:space="preserve">Weil die Viren während der Inkubationszeit harmlos sind</w:t>
      </w:r>
      <w:r>
        <w:t xml:space="preserve">    </w:t>
      </w:r>
      <w:r>
        <w:sym w:char="039F" w:font="Arial"/>
      </w:r>
      <w:r>
        <w:t xml:space="preserve"> </w:t>
      </w:r>
      <w:r>
        <w:t xml:space="preserve">Weil die Symptome mit anderen Krankheiten verwechselt werden können</w:t>
      </w:r>
      <w:r>
        <w:t xml:space="preserve">    </w:t>
      </w:r>
      <w:r>
        <w:sym w:char="039F" w:font="Arial"/>
      </w:r>
      <w:r>
        <w:t xml:space="preserve"> </w:t>
      </w:r>
      <w:r>
        <w:t xml:space="preserve">Weil die Symptome sofort auftreten und die Krankheit sofort erkennbar ist</w:t>
      </w:r>
      <w:r>
        <w:t xml:space="preserve">    </w:t>
      </w:r>
    </w:p>
    <w:p>
      <w:pPr>
        <w:pStyle w:val="default"/>
      </w:pPr>
    </w:p>
    <w:p>
      <w:pPr>
        <w:pStyle w:val="Heading6"/>
      </w:pPr>
      <w:r>
        <w:rPr>
          <w:b/>
          <w:bCs/>
        </w:rPr>
        <w:t xml:space="preserve">Was war der erste Schritt zur Eindämmung eines Ebola- oder Marburg-Ausbruchs?</w:t>
      </w:r>
    </w:p>
    <w:p>
      <w:pPr>
        <w:pStyle w:val="default"/>
      </w:pPr>
      <w:r>
        <w:sym w:char="039F" w:font="Arial"/>
      </w:r>
      <w:r>
        <w:t xml:space="preserve"> </w:t>
      </w:r>
      <w:r>
        <w:t xml:space="preserve">Die Entwicklung einer spezifischen Therapie</w:t>
      </w:r>
      <w:r>
        <w:t xml:space="preserve">    </w:t>
      </w:r>
      <w:r>
        <w:sym w:char="039F" w:font="Arial"/>
      </w:r>
      <w:r>
        <w:t xml:space="preserve"> </w:t>
      </w:r>
      <w:r>
        <w:t xml:space="preserve">Das Verbot von Reisen in die betroffene Region</w:t>
      </w:r>
      <w:r>
        <w:t xml:space="preserve">    </w:t>
      </w:r>
      <w:r>
        <w:sym w:char="039F" w:font="Arial"/>
      </w:r>
      <w:r>
        <w:t xml:space="preserve"> </w:t>
      </w:r>
      <w:r>
        <w:t xml:space="preserve">Die Errichtung von Quarantäne-Zonen in den betroffenen Städten</w:t>
      </w:r>
      <w:r>
        <w:t xml:space="preserve">    </w:t>
      </w:r>
      <w:r>
        <w:sym w:char="039F" w:font="Arial"/>
      </w:r>
      <w:r>
        <w:t xml:space="preserve"> </w:t>
      </w:r>
      <w:r>
        <w:t xml:space="preserve">Die Identifizierung und Isolation infizierter Personen</w:t>
      </w:r>
      <w:r>
        <w:t xml:space="preserve">    </w:t>
      </w:r>
    </w:p>
    <w:p>
      <w:pPr>
        <w:pStyle w:val="default"/>
      </w:pPr>
    </w:p>
    <w:p>
      <w:pPr>
        <w:pStyle w:val="Heading6"/>
      </w:pPr>
      <w:r>
        <w:rPr>
          <w:b/>
          <w:bCs/>
        </w:rPr>
        <w:t xml:space="preserve">Wie wird das Ebola- und Marburg-Virus hauptsächlich übertragen?</w:t>
      </w:r>
    </w:p>
    <w:p>
      <w:pPr>
        <w:pStyle w:val="default"/>
      </w:pPr>
      <w:r>
        <w:sym w:char="039F" w:font="Arial"/>
      </w:r>
      <w:r>
        <w:t xml:space="preserve"> </w:t>
      </w:r>
      <w:r>
        <w:t xml:space="preserve">Durch Mückenstiche</w:t>
      </w:r>
      <w:r>
        <w:t xml:space="preserve">    </w:t>
      </w:r>
      <w:r>
        <w:sym w:char="039F" w:font="Arial"/>
      </w:r>
      <w:r>
        <w:t xml:space="preserve"> </w:t>
      </w:r>
      <w:r>
        <w:t xml:space="preserve">Durch Tröpfcheninfektion beim Niesen oder Husten</w:t>
      </w:r>
      <w:r>
        <w:t xml:space="preserve">    </w:t>
      </w:r>
      <w:r>
        <w:sym w:char="039F" w:font="Arial"/>
      </w:r>
      <w:r>
        <w:t xml:space="preserve"> </w:t>
      </w:r>
      <w:r>
        <w:t xml:space="preserve">Durch den Verzehr von kontaminierten Lebensmitteln</w:t>
      </w:r>
      <w:r>
        <w:t xml:space="preserve">    </w:t>
      </w:r>
      <w:r>
        <w:sym w:char="039F" w:font="Arial"/>
      </w:r>
      <w:r>
        <w:t xml:space="preserve"> </w:t>
      </w:r>
      <w:r>
        <w:t xml:space="preserve">Durch direkten Kontakt mit Körperflüssigkeiten infizierter Personen oder Tiere</w:t>
      </w:r>
      <w:r>
        <w:t xml:space="preserve">    </w:t>
      </w:r>
    </w:p>
    <w:p>
      <w:pPr>
        <w:pStyle w:val="default"/>
      </w:pPr>
    </w:p>
    <w:p>
      <w:pPr>
        <w:pStyle w:val="Heading6"/>
      </w:pPr>
      <w:r>
        <w:rPr>
          <w:b/>
          <w:bCs/>
        </w:rPr>
        <w:t xml:space="preserve">Welche präventive Maßnahme ist entscheidend bei der Kontrolle von Ebola- und Marburg-Fieber?</w:t>
      </w:r>
    </w:p>
    <w:p>
      <w:pPr>
        <w:pStyle w:val="default"/>
      </w:pPr>
      <w:r>
        <w:sym w:char="039F" w:font="Arial"/>
      </w:r>
      <w:r>
        <w:t xml:space="preserve"> </w:t>
      </w:r>
      <w:r>
        <w:t xml:space="preserve">Die intensive medizinische Betreuung der Patienten</w:t>
      </w:r>
      <w:r>
        <w:t xml:space="preserve">    </w:t>
      </w:r>
      <w:r>
        <w:sym w:char="039F" w:font="Arial"/>
      </w:r>
      <w:r>
        <w:t xml:space="preserve"> </w:t>
      </w:r>
      <w:r>
        <w:t xml:space="preserve">Strikte Hygienemaßnahmen und Impfungen</w:t>
      </w:r>
      <w:r>
        <w:t xml:space="preserve">    </w:t>
      </w:r>
      <w:r>
        <w:sym w:char="039F" w:font="Arial"/>
      </w:r>
      <w:r>
        <w:t xml:space="preserve"> </w:t>
      </w:r>
      <w:r>
        <w:t xml:space="preserve">Die Isolation der betroffenen Tiere</w:t>
      </w:r>
      <w:r>
        <w:t xml:space="preserve">    </w:t>
      </w:r>
      <w:r>
        <w:sym w:char="039F" w:font="Arial"/>
      </w:r>
      <w:r>
        <w:t xml:space="preserve"> </w:t>
      </w:r>
      <w:r>
        <w:t xml:space="preserve">Die Linderung der Symptome</w:t>
      </w:r>
      <w:r>
        <w:t xml:space="preserve">    </w:t>
      </w:r>
    </w:p>
    <w:p>
      <w:pPr>
        <w:pStyle w:val="default"/>
      </w:pPr>
    </w:p>
    <w:p>
      <w:pPr>
        <w:pStyle w:val="Heading6"/>
      </w:pPr>
      <w:r>
        <w:rPr>
          <w:b/>
          <w:bCs/>
        </w:rPr>
        <w:t xml:space="preserve">Welche Gemeinsamkeit haben Ebola- und Marburg-Fieber in Bezug auf ihre Symptome?</w:t>
      </w:r>
    </w:p>
    <w:p>
      <w:pPr>
        <w:pStyle w:val="default"/>
      </w:pPr>
      <w:r>
        <w:sym w:char="039F" w:font="Arial"/>
      </w:r>
      <w:r>
        <w:t xml:space="preserve"> </w:t>
      </w:r>
      <w:r>
        <w:t xml:space="preserve">Beide zeigen nur leichte Symptome wie Kopfschmerzen</w:t>
      </w:r>
      <w:r>
        <w:t xml:space="preserve">    </w:t>
      </w:r>
      <w:r>
        <w:sym w:char="039F" w:font="Arial"/>
      </w:r>
      <w:r>
        <w:t xml:space="preserve"> </w:t>
      </w:r>
      <w:r>
        <w:t xml:space="preserve">Beide Krankheiten verlaufen immer ohne Fieber</w:t>
      </w:r>
      <w:r>
        <w:t xml:space="preserve">    </w:t>
      </w:r>
      <w:r>
        <w:sym w:char="039F" w:font="Arial"/>
      </w:r>
      <w:r>
        <w:t xml:space="preserve"> </w:t>
      </w:r>
      <w:r>
        <w:t xml:space="preserve">Beide Krankheiten sind durch Hautausschläge gekennzeichnet</w:t>
      </w:r>
      <w:r>
        <w:t xml:space="preserve">    </w:t>
      </w:r>
      <w:r>
        <w:sym w:char="039F" w:font="Arial"/>
      </w:r>
      <w:r>
        <w:t xml:space="preserve"> </w:t>
      </w:r>
      <w:r>
        <w:t xml:space="preserve">Beide Krankheiten verursachen schwere innere und äußere Blutungen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j1hhqzc-1foowls8uxxu.png"/><Relationship Id="rId1" Type="http://schemas.openxmlformats.org/officeDocument/2006/relationships/image" Target="media/hotvqz_nbsohmwnzyc-q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2025-07-16T15:19:24.475Z</dcterms:created>
  <dcterms:modified xsi:type="dcterms:W3CDTF">2025-07-16T15:19:24.475Z</dcterms:modified>
</cp:coreProperties>
</file>

<file path=docProps/custom.xml><?xml version="1.0" encoding="utf-8"?>
<Properties xmlns="http://schemas.openxmlformats.org/officeDocument/2006/custom-properties" xmlns:vt="http://schemas.openxmlformats.org/officeDocument/2006/docPropsVTypes"/>
</file>