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Celebrating Thanksgiving with Family and Food! 🦃</w:t>
      </w:r>
    </w:p>
    <w:tbl>
      <w:tblPr>
        <w:tblW w:type="pct" w:w="100%"/>
        <w:tblBorders>
          <w:top w:val="dashed" w:sz="12"/>
          <w:left w:val="dashed" w:sz="12"/>
          <w:bottom w:val="dashed" w:sz="12"/>
          <w:right w:val="dashed" w:sz="12"/>
          <w:insideH w:val="single" w:color="auto" w:sz="4"/>
          <w:insideV w:val="single" w:color="auto" w:sz="4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4819"/>
        <w:gridCol w:w="4819"/>
      </w:tblGrid>
      <w:tr>
        <w:trPr>
          <w:trHeight w:val="1800" w:hRule="atLeast"/>
        </w:trPr>
        <w:tc>
          <w:p>
            <w:pPr>
              <w:pStyle w:val="label"/>
            </w:pPr>
            <w:r>
              <w:t xml:space="preserve">Environmental Advocate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682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Role: A champion for environmentally friendly practices during Thanksgiving.
Responsibilities:
- Promote eco-friendly decorations and dining ware.
- Suggest plant-based meals to reduce carbon footprint.
- Share tips on reducing food waste.
- Encourage recycling and composting after the meal.</w:t>
            </w:r>
          </w:p>
          <w:p>
            <w:pPr>
              <w:pStyle w:val="small"/>
            </w:pPr>
            <w:r>
              <w:t xml:space="preserve">The Environmental Advocate is passionate about preserving the planet and believes Thanksgiving can be both fun and sustainable.</w:t>
            </w:r>
          </w:p>
        </w:tc>
        <w:tc>
          <w:p>
            <w:pPr>
              <w:pStyle w:val="label"/>
            </w:pPr>
            <w:r>
              <w:t xml:space="preserve">Traditionalist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683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Role: A defender of classic Thanksgiving traditions.
Responsibilities:
- Emphasize the importance of traditional dishes like turkey and stuffing.
- Advocate for longstanding family customs.
- Highlight the historical significance of Thanksgiving.
- Encourage the use of heirloom recipes and decorations.</w:t>
            </w:r>
          </w:p>
          <w:p>
            <w:pPr>
              <w:pStyle w:val="small"/>
            </w:pPr>
            <w:r>
              <w:t xml:space="preserve">The Traditionalist is someone who values the roots of Thanksgiving and wants to keep customs alive.</w:t>
            </w:r>
          </w:p>
        </w:tc>
      </w:tr>
      <w:tr>
        <w:trPr>
          <w:trHeight w:val="1800" w:hRule="atLeast"/>
        </w:trPr>
        <w:tc>
          <w:p>
            <w:pPr>
              <w:pStyle w:val="label"/>
            </w:pPr>
            <w:r>
              <w:t xml:space="preserve">Health Enthusiast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684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Role: A proponent for healthy eating during Thanksgiving.
Responsibilities:
- Suggest healthier versions of classic dishes.
- Educate on portion control and balanced meals.
- Share ideas for incorporating more fruits and vegetables.
- Advocate for the importance of physical activities after the meal.</w:t>
            </w:r>
          </w:p>
          <w:p>
            <w:pPr>
              <w:pStyle w:val="small"/>
            </w:pPr>
            <w:r>
              <w:t xml:space="preserve">The Health Enthusiast believes that Thanksgiving can be enjoyed without compromising on health.</w:t>
            </w:r>
          </w:p>
        </w:tc>
        <w:tc>
          <w:p>
            <w:pPr>
              <w:pStyle w:val="label"/>
            </w:pPr>
            <w:r>
              <w:t xml:space="preserve">Community Organizer</w:t>
            </w:r>
          </w:p>
          <w:p>
            <w:r>
              <w:drawing>
                <wp:inline distT="0" distB="0" distL="0" distR="0">
                  <wp:extent cx="1714500" cy="1714500"/>
                  <wp:effectExtent b="0" l="0" r="0" t="0"/>
                  <wp:docPr id="685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efault"/>
            </w:pPr>
            <w:r>
              <w:t xml:space="preserve">Role: A supporter of community involvement during Thanksgiving.
Responsibilities:
- Encourage volunteering at local shelters and food banks.
- Promote the idea of a neighborhood potluck dinner.
- Highlight the importance of sharing with those in need.
- Organize community activities and games.</w:t>
            </w:r>
          </w:p>
          <w:p>
            <w:pPr>
              <w:pStyle w:val="small"/>
            </w:pPr>
            <w:r>
              <w:t xml:space="preserve">The Community Organizer wants Thanksgiving to be a time of connection and generosity within the community.</w:t>
            </w:r>
          </w:p>
        </w:tc>
      </w:tr>
    </w:tbl>
    <w:tbl>
      <w:tblPr>
        <w:tblW w:type="pct" w:w="100%"/>
        <w:tblBorders>
          <w:top w:val="thick" w:color="ffedd5" w:sz="24"/>
          <w:left w:val="thick" w:color="ffedd5" w:sz="24"/>
          <w:bottom w:val="thick" w:color="ffedd5" w:sz="24"/>
          <w:right w:val="thick" w:color="ffedd5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How to work with your role card</w:t>
            </w:r>
          </w:p>
          <w:p>
            <w:pPr>
              <w:pStyle w:val="default"/>
            </w:pPr>
            <w:r>
              <w:t xml:space="preserve">Step 1: Make sure you understand your role and do some research if necessary so you have all the facts you need for the debate.</w:t>
            </w:r>
            <w:r>
              <w:t xml:space="preserve">
Step 2: Check out the other role cards so you prepare arguments specifically for them.</w:t>
            </w:r>
            <w:r>
              <w:t xml:space="preserve">
Step 3: Prepare some additional notes that you can take with you into the debate and prepare your opening statement.</w:t>
            </w:r>
          </w:p>
        </w:tc>
      </w:tr>
    </w:tbl>
    <w:p>
      <w:pPr>
        <w:pStyle w:val="Heading2"/>
      </w:pPr>
      <w:r>
        <w:t xml:space="preserve">Help section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Here are some debate starters and arguments to help you get started</w:t>
      </w:r>
    </w:p>
    <w:p>
      <w:pPr>
        <w:pStyle w:val="Heading3"/>
      </w:pPr>
      <w:r>
        <w:t xml:space="preserve">Debate Starters and Arguments for Thanksgiving Roles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Debate Starters: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Should we change our Thanksgiving traditions to be more environmentally friendly?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Is it important to keep Thanksgiving meals healthy?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How can we make Thanksgiving a time for community and helping others?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Environmental Advocate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Arguments: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Eco-Friendly Decorations:</w:t>
      </w:r>
    </w:p>
    <w:p>
      <w:pPr>
        <w:pStyle w:val="default"/>
      </w:pPr>
      <w:r>
        <w:t xml:space="preserve"> Using decorations that are good for the environment, like paper or reusable items, helps keep our planet clean. Plastic can take hundreds of years to disappear!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Plant-Based Meals:</w:t>
      </w:r>
    </w:p>
    <w:p>
      <w:pPr>
        <w:pStyle w:val="default"/>
      </w:pPr>
      <w:r>
        <w:t xml:space="preserve"> Eating more vegetables and fruits instead of meat can help reduce pollution. Animals like cows produce gases that can harm the air we breathe.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Reduce Food Waste:</w:t>
      </w:r>
    </w:p>
    <w:p>
      <w:pPr>
        <w:pStyle w:val="default"/>
      </w:pPr>
      <w:r>
        <w:t xml:space="preserve"> Making sure we only make as much food as we can eat means we don’t throw away food. This helps save resources like water and energy.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Traditionalist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Arguments: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Classic Dishes:</w:t>
      </w:r>
    </w:p>
    <w:p>
      <w:pPr>
        <w:pStyle w:val="default"/>
      </w:pPr>
      <w:r>
        <w:t xml:space="preserve"> Traditional foods like turkey and stuffing are part of what makes Thanksgiving special. These meals remind us of the history and stories of our families.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Family Customs:</w:t>
      </w:r>
    </w:p>
    <w:p>
      <w:pPr>
        <w:pStyle w:val="default"/>
      </w:pPr>
      <w:r>
        <w:t xml:space="preserve"> Keeping family traditions alive, like certain recipes or ways of decorating, helps us feel connected to our relatives and our past.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Historical Significance:</w:t>
      </w:r>
    </w:p>
    <w:p>
      <w:pPr>
        <w:pStyle w:val="default"/>
      </w:pPr>
      <w:r>
        <w:t xml:space="preserve"> Celebrating Thanksgiving the way it has been done for years helps us remember the history and why we give thanks.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Health Enthusiast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Arguments: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Healthier Versions:</w:t>
      </w:r>
    </w:p>
    <w:p>
      <w:pPr>
        <w:pStyle w:val="default"/>
      </w:pPr>
      <w:r>
        <w:t xml:space="preserve"> Making healthier versions of our favorite foods can be fun and tasty. For example, using less sugar or more vegetables can make a big difference.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Portion Control:</w:t>
      </w:r>
    </w:p>
    <w:p>
      <w:pPr>
        <w:pStyle w:val="default"/>
      </w:pPr>
      <w:r>
        <w:t xml:space="preserve"> Eating the right amount of food helps us feel good and have energy. It's better to eat just enough rather than too much.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Physical Activities:</w:t>
      </w:r>
    </w:p>
    <w:p>
      <w:pPr>
        <w:pStyle w:val="default"/>
      </w:pPr>
      <w:r>
        <w:t xml:space="preserve"> Doing something active, like playing a game or going for a walk after the meal, helps our bodies stay strong and healthy.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Community Organizer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Arguments: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Volunteering:</w:t>
      </w:r>
    </w:p>
    <w:p>
      <w:pPr>
        <w:pStyle w:val="default"/>
      </w:pPr>
      <w:r>
        <w:t xml:space="preserve"> Helping out at shelters or food banks can make other people’s Thanksgiving special too. It feels good to share and help others.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Neighborhood Potluck:</w:t>
      </w:r>
    </w:p>
    <w:p>
      <w:pPr>
        <w:pStyle w:val="default"/>
      </w:pPr>
      <w:r>
        <w:t xml:space="preserve"> Having a potluck dinner where everyone brings a dish can be a fun way to share different foods and meet new people in the neighborhood.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Community Games and Activities:</w:t>
      </w:r>
    </w:p>
    <w:p>
      <w:pPr>
        <w:pStyle w:val="default"/>
      </w:pPr>
      <w:r>
        <w:t xml:space="preserve"> Organizing games or activities for everyone can make Thanksgiving more fun and bring people closer together.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These debate starters and arguments are designed to help 11-12 year olds think about different ways to celebrate Thanksgiving and the impact of their choices.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Role cards (all levels)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68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68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6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xnfwptkf4tniwanluw-ds.png"/><Relationship Id="rId8" Type="http://schemas.openxmlformats.org/officeDocument/2006/relationships/image" Target="media/xkib7u5yrzrpprpu8gxma.png"/><Relationship Id="rId9" Type="http://schemas.openxmlformats.org/officeDocument/2006/relationships/image" Target="media/hquvgawdt0uiar-umh0jn.png"/><Relationship Id="rId10" Type="http://schemas.openxmlformats.org/officeDocument/2006/relationships/image" Target="media/oat95hcd7pvign-ooolq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z90jqearkbwrhiypabpc.png"/><Relationship Id="rId1" Type="http://schemas.openxmlformats.org/officeDocument/2006/relationships/image" Target="media/zf9gye2z6m7k3zci1pg4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2025-12-13T18:20:56.501Z</dcterms:created>
  <dcterms:modified xsi:type="dcterms:W3CDTF">2025-12-13T18:20:56.501Z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