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05.06.2025</w:t>
            </w:r>
          </w:p>
          <w:p>
            <w:pPr>
              <w:pStyle w:val="default"/>
            </w:pPr>
            <w:r>
              <w:t xml:space="preserve">To watch the youtube video just scan the QR code.</w:t>
            </w:r>
          </w:p>
          <w:p>
            <w:pPr>
              <w:pStyle w:val="small"/>
            </w:pPr>
            <w:r>
              <w:t xml:space="preserve">https://youtube.com/watch?v=VNflYKMcJjk</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Thema der deutsch-amerikanischen Beziehungen im Kontext des Antrittsbesuchs von Bundeskanzler Merz?</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6"/>
      </w:pPr>
      <w:r>
        <w:rPr>
          <w:b/>
          <w:bCs/>
        </w:rPr>
        <w:t xml:space="preserve">Wie wichtig ist dir das Thema der US-amerikanischen Asyl- und Migrationspolitik unter Präsident Trump?</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der NATO-Aufrüstungsziele und der Verteidigungsausgaben der Mitgliedsländer?</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das Thema der deutsch-israelischen Beziehungen und der Kritik am israelischen Vorgehen im Gaza-Streifen?</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dir das Thema der automatischen Diätenerhöhung für Bundestagsabgeordnete?</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der Zinssenkung durch die Europäische Zentralbank und ihre Auswirkungen?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das Thema der Nations League und der Leistung der deutschen Fußball-Nationalmannschaft?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das Thema der Waldbrände in Kanada und ihre Auswirkungen auf die Luftqualität in Nordamerika?</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Wahl der Themen in der Tagesschau-Ausgabe und deren Bedeutung für das aktuelle politische und gesellschaftliche Klima.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die Perspektiven, die in den Berichten der Tagesschau vertreten werden, insbesondere in Bezug auf die Darstellung von politischen Akteuren und deren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möglichen Auswirkungen der in der Tagesschau berichteten Ereignisse auf die zukünftige politische Landschaft in Deutschland und Europa.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jejgewfpwngsssoylq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6hn1wnujoky-zdcgu8q1.png"/><Relationship Id="rId1" Type="http://schemas.openxmlformats.org/officeDocument/2006/relationships/image" Target="media/9extnuvzcjrtoql_slog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2025-06-15T04:46:03.735Z</dcterms:created>
  <dcterms:modified xsi:type="dcterms:W3CDTF">2025-06-15T04:46:03.735Z</dcterms:modified>
</cp:coreProperties>
</file>

<file path=docProps/custom.xml><?xml version="1.0" encoding="utf-8"?>
<Properties xmlns="http://schemas.openxmlformats.org/officeDocument/2006/custom-properties" xmlns:vt="http://schemas.openxmlformats.org/officeDocument/2006/docPropsVTypes"/>
</file>