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6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18.03.2025</w:t>
            </w:r>
          </w:p>
          <w:p>
            <w:pPr>
              <w:pStyle w:val="default"/>
            </w:pPr>
            <w:r>
              <w:t xml:space="preserve">To watch the youtube video just scan the QR code.</w:t>
            </w:r>
          </w:p>
          <w:p>
            <w:pPr>
              <w:pStyle w:val="small"/>
            </w:pPr>
            <w:r>
              <w:t xml:space="preserve">https://youtube.com/watch?v=t8sYnp6C578</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findest du die Lockerung der Schuldenbremse für die Verteidigung und den Klimaschutz?</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Heading6"/>
      </w:pPr>
      <w:r>
        <w:rPr>
          <w:b/>
          <w:bCs/>
        </w:rPr>
        <w:t xml:space="preserve">Wie wichtig ist für dich die Grundgesetzänderung durch den Bundestag?</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wirtschaftliche Entlastung durch das neue Finanzpaket?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Telefonkonferenz zwischen Trump und Putin bezüglich des Kriegs in der Ukraine?</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6"/>
      </w:pPr>
      <w:r>
        <w:rPr>
          <w:b/>
          <w:bCs/>
        </w:rPr>
        <w:t xml:space="preserve">Wie wichtig ist für dich die militärische Unterstützung der Ukraine?</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der massive Stellenabbau bei Siemens?</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der eiermangel und die Exportanfragen der USA?</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ist für dich die Rückkehr der Astronauten von der Internationalen Raumstation?</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Entscheidung des Bundestages, eine Lockerung der Schuldenbremse vorzunehmen. Welche langfristigen Auswirkungen könnte dies auf die deutsche Wirtschaft und den öffentlichen Haushalt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die Darstellung der Friedensverhandlungen zwischen Trump und Putin. Welche Perspektiven wurden einbezogen und wie wurde die Komplexität des Konflikts vermittelt?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Relevanz der Berichterstattung über den Stellenabbau bei Siemens. Welche wirtschaftlichen und sozialen Aspekte sollten hierbei besonders berücksichtigt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zzfji6qvvu840orzv_4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qpuvrqo5fbfqooh7wpdj.png"/><Relationship Id="rId1" Type="http://schemas.openxmlformats.org/officeDocument/2006/relationships/image" Target="media/n9v9f7ta9has58c5pbd6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2025-04-29T10:20:41.233Z</dcterms:created>
  <dcterms:modified xsi:type="dcterms:W3CDTF">2025-04-29T10:20:41.233Z</dcterms:modified>
</cp:coreProperties>
</file>

<file path=docProps/custom.xml><?xml version="1.0" encoding="utf-8"?>
<Properties xmlns="http://schemas.openxmlformats.org/officeDocument/2006/custom-properties" xmlns:vt="http://schemas.openxmlformats.org/officeDocument/2006/docPropsVTypes"/>
</file>