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1000"/>
        <w:gridCol w:w="8638"/>
      </w:tblGrid>
      <w:tr>
        <w:tc>
          <w:tcPr>
            <w:tcBorders>
              <w:right w:val="dashed" w:sz="0"/>
            </w:tcBorders>
          </w:tcPr>
          <w:p>
            <w:r>
              <w:drawing>
                <wp:inline distT="0" distB="0" distL="0" distR="0">
                  <wp:extent cx="476250" cy="476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Weltnaturerbe Wattenmeer - Ein einmaliges Erlebnis</w:t>
            </w:r>
          </w:p>
          <w:p>
            <w:pPr>
              <w:pStyle w:val="default"/>
            </w:pPr>
            <w:r>
              <w:t xml:space="preserve">To watch the youtube video just scan the QR code.</w:t>
            </w:r>
          </w:p>
          <w:p>
            <w:pPr>
              <w:pStyle w:val="small"/>
            </w:pPr>
            <w:r>
              <w:t xml:space="preserve">https://www.youtube.com/watch?v=n1kU6p9tKAM</w:t>
            </w:r>
          </w:p>
        </w:tc>
      </w:tr>
    </w:tbl>
    <w:p>
      <w:pPr>
        <w:pStyle w:val="Heading3"/>
      </w:pPr>
    </w:p>
    <w:p>
      <w:pPr>
        <w:pStyle w:val="default"/>
      </w:pPr>
      <w:r>
        <w:t xml:space="preserve">Notiere die wichtigsten Informationen aus dem Video. Warum ist das Wattenmeer so ein besonderer Lebensraum?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Füge die Begriffe und ihre Erklärungen zusammen.</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3855"/>
        <w:gridCol w:w="1928"/>
        <w:gridCol w:w="3855"/>
      </w:tblGrid>
      <w:tr>
        <w:tc>
          <w:tcPr>
            <w:tcBorders>
              <w:top w:val="dashed" w:sz="1"/>
              <w:left w:val="dashed" w:sz="1"/>
              <w:bottom w:val="dashed" w:sz="1"/>
              <w:right w:val="dashed" w:sz="1"/>
            </w:tcBorders>
          </w:tcPr>
          <w:p>
            <w:pPr>
              <w:pStyle w:val="default"/>
            </w:pPr>
            <w:r>
              <w:t xml:space="preserve">Wattenmeer</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Meer, an dessen Küste das Wattenmeer liegt.</w:t>
            </w:r>
          </w:p>
        </w:tc>
      </w:tr>
      <w:tr>
        <w:tc>
          <w:tcPr>
            <w:tcBorders>
              <w:top w:val="dashed" w:sz="1"/>
              <w:left w:val="dashed" w:sz="1"/>
              <w:bottom w:val="dashed" w:sz="1"/>
              <w:right w:val="dashed" w:sz="1"/>
            </w:tcBorders>
          </w:tcPr>
          <w:p>
            <w:pPr>
              <w:pStyle w:val="default"/>
            </w:pPr>
            <w:r>
              <w:t xml:space="preserve">Seehunde</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Wasserläufe im Wattenmeer, die ihren Lauf ständig ändern.</w:t>
            </w:r>
          </w:p>
        </w:tc>
      </w:tr>
      <w:tr>
        <w:tc>
          <w:tcPr>
            <w:tcBorders>
              <w:top w:val="dashed" w:sz="1"/>
              <w:left w:val="dashed" w:sz="1"/>
              <w:bottom w:val="dashed" w:sz="1"/>
              <w:right w:val="dashed" w:sz="1"/>
            </w:tcBorders>
          </w:tcPr>
          <w:p>
            <w:pPr>
              <w:pStyle w:val="default"/>
            </w:pPr>
            <w:r>
              <w:t xml:space="preserve">Zugvögel</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Ein Schutzgebiet, das das Wattenmeer vor menschlichem Eingriff bewahrt.</w:t>
            </w:r>
          </w:p>
        </w:tc>
      </w:tr>
      <w:tr>
        <w:tc>
          <w:tcPr>
            <w:tcBorders>
              <w:top w:val="dashed" w:sz="1"/>
              <w:left w:val="dashed" w:sz="1"/>
              <w:bottom w:val="dashed" w:sz="1"/>
              <w:right w:val="dashed" w:sz="1"/>
            </w:tcBorders>
          </w:tcPr>
          <w:p>
            <w:pPr>
              <w:pStyle w:val="default"/>
            </w:pPr>
            <w:r>
              <w:t xml:space="preserve">Schlick</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Ein einmaliges Erlebnis, als Nationalpark geschützt und als Weltnaturerbe ausgezeichnet.</w:t>
            </w:r>
          </w:p>
        </w:tc>
      </w:tr>
      <w:tr>
        <w:tc>
          <w:tcPr>
            <w:tcBorders>
              <w:top w:val="dashed" w:sz="1"/>
              <w:left w:val="dashed" w:sz="1"/>
              <w:bottom w:val="dashed" w:sz="1"/>
              <w:right w:val="dashed" w:sz="1"/>
            </w:tcBorders>
          </w:tcPr>
          <w:p>
            <w:pPr>
              <w:pStyle w:val="default"/>
            </w:pPr>
            <w:r>
              <w:t xml:space="preserve">Nationalpark</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Sie nutzen das Wattenmeer zur Nahrungsaufnahme auf ihren langen Flügen zwischen der Arktis und Afrika.</w:t>
            </w:r>
          </w:p>
        </w:tc>
      </w:tr>
      <w:tr>
        <w:tc>
          <w:tcPr>
            <w:tcBorders>
              <w:top w:val="dashed" w:sz="1"/>
              <w:left w:val="dashed" w:sz="1"/>
              <w:bottom w:val="dashed" w:sz="1"/>
              <w:right w:val="dashed" w:sz="1"/>
            </w:tcBorders>
          </w:tcPr>
          <w:p>
            <w:pPr>
              <w:pStyle w:val="default"/>
            </w:pPr>
            <w:r>
              <w:t xml:space="preserve">UNESCO</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Organisation, die das Wattenmeer zum Weltnaturerbe ernannt hat.</w:t>
            </w:r>
          </w:p>
        </w:tc>
      </w:tr>
      <w:tr>
        <w:tc>
          <w:tcPr>
            <w:tcBorders>
              <w:top w:val="dashed" w:sz="1"/>
              <w:left w:val="dashed" w:sz="1"/>
              <w:bottom w:val="dashed" w:sz="1"/>
              <w:right w:val="dashed" w:sz="1"/>
            </w:tcBorders>
          </w:tcPr>
          <w:p>
            <w:pPr>
              <w:pStyle w:val="default"/>
            </w:pPr>
            <w:r>
              <w:t xml:space="preserve">Nordsee</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Großsäuger, die sich den rauen Lebensbedingungen im Wattenmeer angepasst haben.</w:t>
            </w:r>
          </w:p>
        </w:tc>
      </w:tr>
      <w:tr>
        <w:tc>
          <w:tcPr>
            <w:tcBorders>
              <w:top w:val="dashed" w:sz="1"/>
              <w:left w:val="dashed" w:sz="1"/>
              <w:bottom w:val="dashed" w:sz="1"/>
              <w:right w:val="dashed" w:sz="1"/>
            </w:tcBorders>
          </w:tcPr>
          <w:p>
            <w:pPr>
              <w:pStyle w:val="default"/>
            </w:pPr>
            <w:r>
              <w:t xml:space="preserve">Biomasse</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Extrem wichtiges Nahrungsangebot für viele Tierarten im Wattenmeer.</w:t>
            </w:r>
          </w:p>
        </w:tc>
      </w:tr>
      <w:tr>
        <w:tc>
          <w:tcPr>
            <w:tcBorders>
              <w:top w:val="dashed" w:sz="1"/>
              <w:left w:val="dashed" w:sz="1"/>
              <w:bottom w:val="dashed" w:sz="1"/>
              <w:right w:val="dashed" w:sz="1"/>
            </w:tcBorders>
          </w:tcPr>
          <w:p>
            <w:pPr>
              <w:pStyle w:val="default"/>
            </w:pPr>
            <w:r>
              <w:t xml:space="preserve">Priele</w:t>
            </w:r>
          </w:p>
        </w:tc>
        <w:tc>
          <w:tcPr>
            <w:tcBorders>
              <w:top w:val="dashed" w:sz="0"/>
              <w:left w:val="dashed" w:sz="1"/>
              <w:bottom w:val="dashed" w:sz="0"/>
              <w:right w:val="dashed" w:sz="1"/>
            </w:tcBorders>
          </w:tcPr>
          <w:p>
            <w:pPr>
              <w:pStyle w:val="default"/>
            </w:pPr>
          </w:p>
        </w:tc>
        <w:tc>
          <w:tcPr>
            <w:tcBorders>
              <w:top w:val="dashed" w:sz="1"/>
              <w:left w:val="dashed" w:sz="1"/>
              <w:bottom w:val="dashed" w:sz="1"/>
              <w:right w:val="dashed" w:sz="1"/>
            </w:tcBorders>
          </w:tcPr>
          <w:p>
            <w:pPr>
              <w:pStyle w:val="default"/>
            </w:pPr>
            <w:r>
              <w:t xml:space="preserve">Lebensraum für hunderte Arten von Würmern, Schnecken, Muscheln und Krebsen.</w:t>
            </w:r>
          </w:p>
        </w:tc>
      </w:tr>
    </w:tbl>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566"/>
        <w:gridCol w:w="566"/>
        <w:gridCol w:w="566"/>
        <w:gridCol w:w="566"/>
        <w:gridCol w:w="566"/>
        <w:gridCol w:w="566"/>
        <w:gridCol w:w="566"/>
        <w:gridCol w:w="566"/>
        <w:gridCol w:w="566"/>
        <w:gridCol w:w="566"/>
        <w:gridCol w:w="566"/>
        <w:gridCol w:w="566"/>
        <w:gridCol w:w="566"/>
        <w:gridCol w:w="566"/>
        <w:gridCol w:w="566"/>
        <w:gridCol w:w="566"/>
        <w:gridCol w:w="566"/>
      </w:tblGrid>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Q</w:t>
            </w:r>
          </w:p>
        </w:tc>
      </w:tr>
      <w:tr>
        <w:trPr>
          <w:trHeight w:val="500" w:hRule="atLeast"/>
        </w:trPr>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r>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K</w:t>
            </w:r>
          </w:p>
        </w:tc>
      </w:tr>
      <w:tr>
        <w:trPr>
          <w:trHeight w:val="500" w:hRule="atLeast"/>
        </w:trPr>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V</w:t>
            </w:r>
          </w:p>
        </w:tc>
      </w:tr>
      <w:tr>
        <w:trPr>
          <w:trHeight w:val="500" w:hRule="atLeast"/>
        </w:trPr>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F</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Ö</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Z</w:t>
            </w:r>
          </w:p>
        </w:tc>
      </w:tr>
      <w:tr>
        <w:trPr>
          <w:trHeight w:val="500" w:hRule="atLeast"/>
        </w:trPr>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H</w:t>
            </w:r>
          </w:p>
        </w:tc>
      </w:tr>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I</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W</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r>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M</w:t>
            </w:r>
          </w:p>
        </w:tc>
      </w:tr>
      <w:tr>
        <w:trPr>
          <w:trHeight w:val="500" w:hRule="atLeast"/>
        </w:trPr>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Ö</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r>
    </w:tbl>
    <w:p>
      <w:pPr>
        <w:pStyle w:val="default"/>
      </w:pPr>
    </w:p>
    <w:p>
      <w:pPr>
        <w:pStyle w:val="default"/>
      </w:pPr>
      <w:r>
        <w:t xml:space="preserve">WATTENMEER</w:t>
      </w:r>
    </w:p>
    <w:p>
      <w:pPr>
        <w:pStyle w:val="default"/>
      </w:pPr>
      <w:r>
        <w:t xml:space="preserve">WELTNATURERBE</w:t>
      </w:r>
    </w:p>
    <w:p>
      <w:pPr>
        <w:pStyle w:val="default"/>
      </w:pPr>
      <w:r>
        <w:t xml:space="preserve">NATIONALPARK</w:t>
      </w:r>
    </w:p>
    <w:p>
      <w:pPr>
        <w:pStyle w:val="default"/>
      </w:pPr>
      <w:r>
        <w:t xml:space="preserve">NORDSEE</w:t>
      </w:r>
    </w:p>
    <w:p>
      <w:pPr>
        <w:pStyle w:val="default"/>
      </w:pPr>
      <w:r>
        <w:t xml:space="preserve">ÖKOSYSTEM</w:t>
      </w:r>
    </w:p>
    <w:p>
      <w:pPr>
        <w:pStyle w:val="default"/>
      </w:pPr>
      <w:r>
        <w:t xml:space="preserve">ARTENVIELFALT</w:t>
      </w:r>
    </w:p>
    <w:p>
      <w:pPr>
        <w:pStyle w:val="default"/>
      </w:pPr>
      <w:r>
        <w:t xml:space="preserve">ZUGVÖGEL</w:t>
      </w:r>
    </w:p>
    <w:p>
      <w:pPr>
        <w:pStyle w:val="default"/>
      </w:pPr>
      <w:r>
        <w:t xml:space="preserve">SCHUTZGEBIETE</w:t>
      </w:r>
    </w:p>
    <w:p>
      <w:pPr>
        <w:pStyle w:val="default"/>
      </w:pPr>
      <w:r>
        <w:t xml:space="preserve">LEBENSRAUM</w:t>
      </w:r>
    </w:p>
    <w:p>
      <w:r>
        <w:br w:type="page"/>
      </w:r>
    </w:p>
    <w:p>
      <w:pPr>
        <w:pStyle w:val="Heading2"/>
      </w:pPr>
      <w:r>
        <w:t xml:space="preserve">Tiere im Wattenmeer</w:t>
      </w:r>
    </w:p>
    <w:p>
      <w:pPr>
        <w:pStyle w:val="default"/>
      </w:pPr>
      <w:r>
        <w:t xml:space="preserve">Nun schau dir einige der Tiere, die im Wattenmeer leben, genauer an.</w:t>
      </w:r>
    </w:p>
    <w:tbl>
      <w:tblPr>
        <w:tblW w:type="dxa" w:w="9638"/>
        <w:tblBorders>
          <w:top w:val="dashed" w:sz="12"/>
          <w:left w:val="dashed" w:sz="12"/>
          <w:bottom w:val="dashed" w:sz="12"/>
          <w:right w:val="dashed" w:sz="12"/>
          <w:insideH w:val="single" w:color="auto" w:sz="4"/>
          <w:insideV w:val="single" w:color="auto" w:sz="4"/>
        </w:tblBorders>
        <w:tblLayout w:type="fixed"/>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Gemeiner Einsiedlerkrebs</w:t>
            </w:r>
          </w:p>
          <w:p>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Der Gemeine Einsiedlerkrebs, wissenschaftlich bekannt als Pagurus bernhardus, ist ein faszinierendes Tier, das im Wattenmeer lebt. Diese Krebse sind etwa 4 bis 5 Zentimeter groß und leben in leeren Muschelschalen, die sie als Schutz vor Feinden nutzen. Ihre Nahrung besteht aus kleinen Pflanzen und Tieren, die sie im Schlamm des Meeresbodens finden. Zu ihren Fressfeinden gehören Vögel und größere Fische. Im Wattenmeer spielen sie eine wichtige Rolle, indem sie den Meeresboden durchwühlen und so das Ökosystem gesund halten.</w:t>
            </w:r>
          </w:p>
          <w:p>
            <w:pPr>
              <w:pStyle w:val="small"/>
            </w:pPr>
            <w:r>
              <w:t xml:space="preserve">Gemeine Einsiedlerkrebse sind kleine Krebse, die leere Muschelschalen als Schutz nutzen und im Wattenmeer leben.</w:t>
            </w:r>
          </w:p>
        </w:tc>
        <w:tc>
          <w:p>
            <w:pPr>
              <w:pStyle w:val="label"/>
            </w:pPr>
            <w:r>
              <w:t xml:space="preserve">Knutt</w:t>
            </w:r>
          </w:p>
          <w:p>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Der Knutt, wissenschaftlich bekannt als Calidris canutus, ist ein Vogel, der oft im Wattenmeer zu finden ist. Diese Vögel sind etwa 25 Zentimeter groß und haben ein Gewicht von rund 150 Gramm. Knutts ernähren sich hauptsächlich von kleinen Krebsen, Muscheln und Würmern, die sie im Wattboden suchen. Ihre natürlichen Feinde sind Raubmöwen und Füchse. Im Wattenmeer sind Knutts wichtige Zugvögel, die hier Rast machen und fressen, um genug Energie für ihre langen Flüge zu sammeln.</w:t>
            </w:r>
          </w:p>
          <w:p>
            <w:pPr>
              <w:pStyle w:val="small"/>
            </w:pPr>
            <w:r>
              <w:t xml:space="preserve">Knutts sind Vögel, die im Wattenmeer nach kleinen Krebsen und Muscheln suchen und eine wichtige Rolle als Zugvögel spielen.</w:t>
            </w:r>
          </w:p>
        </w:tc>
        <w:tc>
          <w:p>
            <w:pPr>
              <w:pStyle w:val="label"/>
            </w:pPr>
            <w:r>
              <w:t xml:space="preserve">Gewöhnlicher Schweinswal</w:t>
            </w:r>
          </w:p>
          <w:p>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Der Gewöhnliche Schweinswal, wissenschaftlich bekannt als Phocoena phocoena, ist ein kleiner Zahnwal, der im Wattenmeer lebt. Diese Tiere werden etwa 1,5 bis 2 Meter lang und wiegen bis zu 75 Kilogramm. Schweinswale ernähren sich von kleinen Fischen und Tintenfischen. Zu ihren natürlichen Feinden gehören Schwertwale und größere Haie. Im Wattenmeer spielen sie eine wichtige Rolle in der Nahrungskette und tragen zur biologischen Vielfalt bei.</w:t>
            </w:r>
          </w:p>
          <w:p>
            <w:pPr>
              <w:pStyle w:val="small"/>
            </w:pPr>
            <w:r>
              <w:t xml:space="preserve">Gewöhnliche Schweinswale sind kleine Wale, die im Wattenmeer leben und sich von kleinen Fischen und Tintenfischen ernähren.</w:t>
            </w:r>
          </w:p>
        </w:tc>
      </w:tr>
    </w:tbl>
    <w:p>
      <w:r>
        <w:br w:type="page"/>
      </w:r>
    </w:p>
    <w:p>
      <w:pPr>
        <w:pStyle w:val="Heading3"/>
      </w:pPr>
      <w:r>
        <w:t xml:space="preserve">Beantworte die Fragen mit Hilfe der Informationen über die Tiere.</w:t>
      </w:r>
    </w:p>
    <w:p>
      <w:pPr>
        <w:pStyle w:val="Heading6"/>
      </w:pPr>
      <w:r>
        <w:rPr>
          <w:b/>
          <w:bCs/>
        </w:rPr>
        <w:t xml:space="preserve">Welche Rolle spielen Gemeine Einsiedlerkrebse im Wattenmeer-Ökosystem?</w:t>
      </w:r>
    </w:p>
    <w:p>
      <w:pPr>
        <w:pStyle w:val="default"/>
      </w:pPr>
      <w:r>
        <w:sym w:char="039F" w:font="Arial"/>
      </w:r>
      <w:r>
        <w:t xml:space="preserve"> </w:t>
      </w:r>
      <w:r>
        <w:t xml:space="preserve">Sie halten den Meeresboden durch das Durchwühlen gesund</w:t>
      </w:r>
      <w:r>
        <w:t xml:space="preserve">    </w:t>
      </w:r>
      <w:r>
        <w:sym w:char="039F" w:font="Arial"/>
      </w:r>
      <w:r>
        <w:t xml:space="preserve"> </w:t>
      </w:r>
      <w:r>
        <w:t xml:space="preserve">Sie bauen Korallenriffe</w:t>
      </w:r>
      <w:r>
        <w:t xml:space="preserve">    </w:t>
      </w:r>
      <w:r>
        <w:sym w:char="039F" w:font="Arial"/>
      </w:r>
      <w:r>
        <w:t xml:space="preserve"> </w:t>
      </w:r>
      <w:r>
        <w:t xml:space="preserve">Sie jagen große Fische</w:t>
      </w:r>
      <w:r>
        <w:t xml:space="preserve">    </w:t>
      </w:r>
    </w:p>
    <w:p>
      <w:pPr>
        <w:pStyle w:val="default"/>
      </w:pPr>
    </w:p>
    <w:p>
      <w:pPr>
        <w:pStyle w:val="Heading6"/>
      </w:pPr>
      <w:r>
        <w:rPr>
          <w:b/>
          <w:bCs/>
        </w:rPr>
        <w:t xml:space="preserve">Warum sind Knutts für das Wattenmeer wichtig?</w:t>
      </w:r>
    </w:p>
    <w:p>
      <w:pPr>
        <w:pStyle w:val="default"/>
      </w:pPr>
      <w:r>
        <w:sym w:char="039F" w:font="Arial"/>
      </w:r>
      <w:r>
        <w:t xml:space="preserve"> </w:t>
      </w:r>
      <w:r>
        <w:t xml:space="preserve">Weil sie sich von Tintenfischen ernähren</w:t>
      </w:r>
      <w:r>
        <w:t xml:space="preserve">    </w:t>
      </w:r>
      <w:r>
        <w:sym w:char="039F" w:font="Arial"/>
      </w:r>
      <w:r>
        <w:t xml:space="preserve"> </w:t>
      </w:r>
      <w:r>
        <w:t xml:space="preserve">Weil sie Muschelschalen als Schutz nutzen</w:t>
      </w:r>
      <w:r>
        <w:t xml:space="preserve">    </w:t>
      </w:r>
      <w:r>
        <w:sym w:char="039F" w:font="Arial"/>
      </w:r>
      <w:r>
        <w:t xml:space="preserve"> </w:t>
      </w:r>
      <w:r>
        <w:t xml:space="preserve">Weil sie als Zugvögel Rast machen und fressen, um Energie für ihre langen Flüge zu sammeln</w:t>
      </w:r>
      <w:r>
        <w:t xml:space="preserve">    </w:t>
      </w:r>
    </w:p>
    <w:p>
      <w:pPr>
        <w:pStyle w:val="default"/>
      </w:pPr>
    </w:p>
    <w:p>
      <w:pPr>
        <w:pStyle w:val="Heading6"/>
      </w:pPr>
      <w:r>
        <w:rPr>
          <w:b/>
          <w:bCs/>
        </w:rPr>
        <w:t xml:space="preserve">Welche natürlichen Feinde hat der Gewöhnliche Schweinswal?</w:t>
      </w:r>
    </w:p>
    <w:p>
      <w:pPr>
        <w:pStyle w:val="default"/>
      </w:pPr>
      <w:r>
        <w:sym w:char="039F" w:font="Arial"/>
      </w:r>
      <w:r>
        <w:t xml:space="preserve"> </w:t>
      </w:r>
      <w:r>
        <w:t xml:space="preserve">Füchse</w:t>
      </w:r>
      <w:r>
        <w:t xml:space="preserve">    </w:t>
      </w:r>
      <w:r>
        <w:sym w:char="039F" w:font="Arial"/>
      </w:r>
      <w:r>
        <w:t xml:space="preserve"> </w:t>
      </w:r>
      <w:r>
        <w:t xml:space="preserve">Schwertwale und größere Haie</w:t>
      </w:r>
      <w:r>
        <w:t xml:space="preserve">    </w:t>
      </w:r>
      <w:r>
        <w:sym w:char="039F" w:font="Arial"/>
      </w:r>
      <w:r>
        <w:t xml:space="preserve"> </w:t>
      </w:r>
      <w:r>
        <w:t xml:space="preserve">Raubmöwen</w:t>
      </w:r>
      <w:r>
        <w:t xml:space="preserve">    </w:t>
      </w:r>
    </w:p>
    <w:p>
      <w:pPr>
        <w:pStyle w:val="default"/>
      </w:pPr>
    </w:p>
    <w:p>
      <w:pPr>
        <w:pStyle w:val="Heading6"/>
      </w:pPr>
      <w:r>
        <w:rPr>
          <w:b/>
          <w:bCs/>
        </w:rPr>
        <w:t xml:space="preserve">Wie groß werden Gewöhnliche Schweinswale ungefähr?</w:t>
      </w:r>
    </w:p>
    <w:p>
      <w:pPr>
        <w:pStyle w:val="default"/>
      </w:pPr>
      <w:r>
        <w:sym w:char="039F" w:font="Arial"/>
      </w:r>
      <w:r>
        <w:t xml:space="preserve"> </w:t>
      </w:r>
      <w:r>
        <w:t xml:space="preserve">25 Zentimeter</w:t>
      </w:r>
      <w:r>
        <w:t xml:space="preserve">    </w:t>
      </w:r>
      <w:r>
        <w:sym w:char="039F" w:font="Arial"/>
      </w:r>
      <w:r>
        <w:t xml:space="preserve"> </w:t>
      </w:r>
      <w:r>
        <w:t xml:space="preserve">4 bis 5 Zentimeter</w:t>
      </w:r>
      <w:r>
        <w:t xml:space="preserve">    </w:t>
      </w:r>
      <w:r>
        <w:sym w:char="039F" w:font="Arial"/>
      </w:r>
      <w:r>
        <w:t xml:space="preserve"> </w:t>
      </w:r>
      <w:r>
        <w:t xml:space="preserve">1,5 bis 2 Meter</w:t>
      </w:r>
      <w:r>
        <w:t xml:space="preserve">    </w:t>
      </w:r>
    </w:p>
    <w:p>
      <w:pPr>
        <w:pStyle w:val="default"/>
      </w:pPr>
    </w:p>
    <w:p>
      <w:pPr>
        <w:pStyle w:val="Heading6"/>
      </w:pPr>
      <w:r>
        <w:rPr>
          <w:b/>
          <w:bCs/>
        </w:rPr>
        <w:t xml:space="preserve">Welche Nahrung bevorzugen Knutts im Wattenmeer?</w:t>
      </w:r>
    </w:p>
    <w:p>
      <w:pPr>
        <w:pStyle w:val="default"/>
      </w:pPr>
      <w:r>
        <w:sym w:char="039F" w:font="Arial"/>
      </w:r>
      <w:r>
        <w:t xml:space="preserve"> </w:t>
      </w:r>
      <w:r>
        <w:t xml:space="preserve">Algen und Seetang</w:t>
      </w:r>
      <w:r>
        <w:t xml:space="preserve">    </w:t>
      </w:r>
      <w:r>
        <w:sym w:char="039F" w:font="Arial"/>
      </w:r>
      <w:r>
        <w:t xml:space="preserve"> </w:t>
      </w:r>
      <w:r>
        <w:t xml:space="preserve">Plankton</w:t>
      </w:r>
      <w:r>
        <w:t xml:space="preserve">    </w:t>
      </w:r>
      <w:r>
        <w:sym w:char="039F" w:font="Arial"/>
      </w:r>
      <w:r>
        <w:t xml:space="preserve"> </w:t>
      </w:r>
      <w:r>
        <w:t xml:space="preserve">Kleine Krebse, Muscheln und Würmer</w:t>
      </w:r>
      <w:r>
        <w:t xml:space="preserve">    </w:t>
      </w:r>
    </w:p>
    <w:p>
      <w:pPr>
        <w:pStyle w:val="default"/>
      </w:pPr>
    </w:p>
    <w:p>
      <w:pPr>
        <w:pStyle w:val="Heading6"/>
      </w:pPr>
      <w:r>
        <w:rPr>
          <w:b/>
          <w:bCs/>
        </w:rPr>
        <w:t xml:space="preserve">Wie nutzen Gemeine Einsiedlerkrebse leere Muschelschalen?</w:t>
      </w:r>
    </w:p>
    <w:p>
      <w:pPr>
        <w:pStyle w:val="default"/>
      </w:pPr>
      <w:r>
        <w:sym w:char="039F" w:font="Arial"/>
      </w:r>
      <w:r>
        <w:t xml:space="preserve"> </w:t>
      </w:r>
      <w:r>
        <w:t xml:space="preserve">Als Nahrungsquelle</w:t>
      </w:r>
      <w:r>
        <w:t xml:space="preserve">    </w:t>
      </w:r>
      <w:r>
        <w:sym w:char="039F" w:font="Arial"/>
      </w:r>
      <w:r>
        <w:t xml:space="preserve"> </w:t>
      </w:r>
      <w:r>
        <w:t xml:space="preserve">Zum Bauen von Nestern</w:t>
      </w:r>
      <w:r>
        <w:t xml:space="preserve">    </w:t>
      </w:r>
      <w:r>
        <w:sym w:char="039F" w:font="Arial"/>
      </w:r>
      <w:r>
        <w:t xml:space="preserve"> </w:t>
      </w:r>
      <w:r>
        <w:t xml:space="preserve">Als Schutz vor Feinden</w:t>
      </w:r>
      <w:r>
        <w:t xml:space="preserve">    </w:t>
      </w:r>
    </w:p>
    <w:p>
      <w:pPr>
        <w:pStyle w:val="default"/>
      </w:pPr>
    </w:p>
    <w:p>
      <w:pPr>
        <w:pStyle w:val="Heading6"/>
      </w:pPr>
      <w:r>
        <w:rPr>
          <w:b/>
          <w:bCs/>
        </w:rPr>
        <w:t xml:space="preserve">Welche Tiere betrachten Knutts als Fressfeinde?</w:t>
      </w:r>
    </w:p>
    <w:p>
      <w:pPr>
        <w:pStyle w:val="default"/>
      </w:pPr>
      <w:r>
        <w:sym w:char="039F" w:font="Arial"/>
      </w:r>
      <w:r>
        <w:t xml:space="preserve"> </w:t>
      </w:r>
      <w:r>
        <w:t xml:space="preserve">Kleine Krebse und Muscheln</w:t>
      </w:r>
      <w:r>
        <w:t xml:space="preserve">    </w:t>
      </w:r>
      <w:r>
        <w:sym w:char="039F" w:font="Arial"/>
      </w:r>
      <w:r>
        <w:t xml:space="preserve"> </w:t>
      </w:r>
      <w:r>
        <w:t xml:space="preserve">Schwertwale und größere Haie</w:t>
      </w:r>
      <w:r>
        <w:t xml:space="preserve">    </w:t>
      </w:r>
      <w:r>
        <w:sym w:char="039F" w:font="Arial"/>
      </w:r>
      <w:r>
        <w:t xml:space="preserve"> </w:t>
      </w:r>
      <w:r>
        <w:t xml:space="preserve">Raubmöwen und Füchse</w:t>
      </w:r>
      <w:r>
        <w:t xml:space="preserve">    </w:t>
      </w:r>
    </w:p>
    <w:p>
      <w:pPr>
        <w:pStyle w:val="default"/>
      </w:pPr>
    </w:p>
    <w:p>
      <w:pPr>
        <w:pStyle w:val="Heading6"/>
      </w:pPr>
      <w:r>
        <w:rPr>
          <w:b/>
          <w:bCs/>
        </w:rPr>
        <w:t xml:space="preserve">Was essen Gewöhnliche Schweinswale hauptsächlich?</w:t>
      </w:r>
    </w:p>
    <w:p>
      <w:pPr>
        <w:pStyle w:val="default"/>
      </w:pPr>
      <w:r>
        <w:sym w:char="039F" w:font="Arial"/>
      </w:r>
      <w:r>
        <w:t xml:space="preserve"> </w:t>
      </w:r>
      <w:r>
        <w:t xml:space="preserve">Kleine Fische und Tintenfische</w:t>
      </w:r>
      <w:r>
        <w:t xml:space="preserve">    </w:t>
      </w:r>
      <w:r>
        <w:sym w:char="039F" w:font="Arial"/>
      </w:r>
      <w:r>
        <w:t xml:space="preserve"> </w:t>
      </w:r>
      <w:r>
        <w:t xml:space="preserve">Algen</w:t>
      </w:r>
      <w:r>
        <w:t xml:space="preserve">    </w:t>
      </w:r>
      <w:r>
        <w:sym w:char="039F" w:font="Arial"/>
      </w:r>
      <w:r>
        <w:t xml:space="preserve"> </w:t>
      </w:r>
      <w:r>
        <w:t xml:space="preserve">Vögel</w:t>
      </w:r>
      <w:r>
        <w:t xml:space="preserve">    </w:t>
      </w:r>
    </w:p>
    <w:p>
      <w:pPr>
        <w:pStyle w:val="default"/>
      </w:pPr>
    </w:p>
    <w:p>
      <w:pPr>
        <w:pStyle w:val="Heading6"/>
      </w:pPr>
      <w:r>
        <w:rPr>
          <w:b/>
          <w:bCs/>
        </w:rPr>
        <w:t xml:space="preserve">Warum ist der Knutt ein wichtiger Zugvogel im Wattenmeer?</w:t>
      </w:r>
    </w:p>
    <w:p>
      <w:pPr>
        <w:pStyle w:val="default"/>
      </w:pPr>
      <w:r>
        <w:sym w:char="039F" w:font="Arial"/>
      </w:r>
      <w:r>
        <w:t xml:space="preserve"> </w:t>
      </w:r>
      <w:r>
        <w:t xml:space="preserve">Weil er große Fischschwärme jagt</w:t>
      </w:r>
      <w:r>
        <w:t xml:space="preserve">    </w:t>
      </w:r>
      <w:r>
        <w:sym w:char="039F" w:font="Arial"/>
      </w:r>
      <w:r>
        <w:t xml:space="preserve"> </w:t>
      </w:r>
      <w:r>
        <w:t xml:space="preserve">Weil er hier Rast macht und fressen muss, um Energie für seine langen Flüge zu sammeln</w:t>
      </w:r>
      <w:r>
        <w:t xml:space="preserve">    </w:t>
      </w:r>
      <w:r>
        <w:sym w:char="039F" w:font="Arial"/>
      </w:r>
      <w:r>
        <w:t xml:space="preserve"> </w:t>
      </w:r>
      <w:r>
        <w:t xml:space="preserve">Weil er das Watt durchwühlt und das Ökosystem gesund hält</w:t>
      </w:r>
      <w:r>
        <w:t xml:space="preserve">    </w:t>
      </w:r>
    </w:p>
    <w:p>
      <w:pPr>
        <w:pStyle w:val="default"/>
      </w:pPr>
    </w:p>
    <w:p>
      <w:pPr>
        <w:pStyle w:val="Heading6"/>
      </w:pPr>
      <w:r>
        <w:rPr>
          <w:b/>
          <w:bCs/>
        </w:rPr>
        <w:t xml:space="preserve">Welches der folgenden Tiere spielt eine wichtige Rolle in der Aufrechterhaltung der biologischen Vielfalt im Wattenmeer?</w:t>
      </w:r>
    </w:p>
    <w:p>
      <w:pPr>
        <w:pStyle w:val="default"/>
      </w:pPr>
      <w:r>
        <w:sym w:char="039F" w:font="Arial"/>
      </w:r>
      <w:r>
        <w:t xml:space="preserve"> </w:t>
      </w:r>
      <w:r>
        <w:t xml:space="preserve">Gemeiner Einsiedlerkrebs</w:t>
      </w:r>
      <w:r>
        <w:t xml:space="preserve">    </w:t>
      </w:r>
      <w:r>
        <w:sym w:char="039F" w:font="Arial"/>
      </w:r>
      <w:r>
        <w:t xml:space="preserve"> </w:t>
      </w:r>
      <w:r>
        <w:t xml:space="preserve">Knutt</w:t>
      </w:r>
      <w:r>
        <w:t xml:space="preserve">    </w:t>
      </w:r>
      <w:r>
        <w:sym w:char="039F" w:font="Arial"/>
      </w:r>
      <w:r>
        <w:t xml:space="preserve"> </w:t>
      </w:r>
      <w:r>
        <w:t xml:space="preserve">Gewöhnlicher Schweinswal</w:t>
      </w:r>
      <w:r>
        <w:t xml:space="preserve">    </w:t>
      </w:r>
    </w:p>
    <w:p>
      <w:r>
        <w:br w:type="page"/>
      </w:r>
    </w:p>
    <w:p>
      <w:pPr>
        <w:pStyle w:val="Heading3"/>
      </w:pPr>
    </w:p>
    <w:p>
      <w:pPr>
        <w:pStyle w:val="default"/>
      </w:pPr>
      <w:r>
        <w:t xml:space="preserve">Schau dir nun noch einmal die Informationen zu den Tieren an und denke an das Video vom Anfang zurück. Warum ist es wichtig, dass es Schutzgebiete im Wattenmeer gibt?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Weltnaturerbe Wattenmeer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0322852887cf907980f2bf67451d9a32737457e0.png"/><Relationship Id="rId8" Type="http://schemas.openxmlformats.org/officeDocument/2006/relationships/image" Target="media/2ed69de48ecdec1f416c19993f2e1afe76353b8d.png"/><Relationship Id="rId9" Type="http://schemas.openxmlformats.org/officeDocument/2006/relationships/image" Target="media/76694335e37d821a286639ce5d6ed1f9f6c66c85.png"/><Relationship Id="rId10" Type="http://schemas.openxmlformats.org/officeDocument/2006/relationships/image" Target="media/f72ab10179de8ce66163f9d668f74e4170c493c6.png"/><Relationship Id="rId11"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739f037dedbe5b4fa20b51281ffdbab9b877552c.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2026-04-05T15:36:32.324Z</dcterms:created>
  <dcterms:modified xsi:type="dcterms:W3CDTF">2026-04-05T15:36:32.324Z</dcterms:modified>
</cp:coreProperties>
</file>

<file path=docProps/custom.xml><?xml version="1.0" encoding="utf-8"?>
<Properties xmlns="http://schemas.openxmlformats.org/officeDocument/2006/custom-properties" xmlns:vt="http://schemas.openxmlformats.org/officeDocument/2006/docPropsVTypes"/>
</file>