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02.09.2025</w:t>
            </w:r>
          </w:p>
          <w:p>
            <w:pPr>
              <w:pStyle w:val="default"/>
            </w:pPr>
            <w:r>
              <w:t xml:space="preserve">To watch the youtube video just scan the QR code.</w:t>
            </w:r>
          </w:p>
          <w:p>
            <w:pPr>
              <w:pStyle w:val="small"/>
            </w:pPr>
            <w:r>
              <w:t xml:space="preserve">https://youtube.com/watch?v=n6qWQHf3_7s</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findest du die Diskussion über Reformen der deutschen Sozialpolitik?</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für dich die Situation der afghanischen Flüchtlinge, die auf ihre Ausreise warten?</w:t>
      </w:r>
    </w:p>
    <w:p>
      <w:pPr>
        <w:pStyle w:val="default"/>
      </w:pP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findest du die Berichterstattung über das Erdbeben in Afghanistan?</w:t>
      </w:r>
    </w:p>
    <w:p>
      <w:pPr>
        <w:pStyle w:val="default"/>
      </w:pP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für dich die Berichterstattung über die Naturkatastrophen im Sudan?</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findest du das Treffen zwischen Putin und Xi Jinping?</w:t>
      </w:r>
    </w:p>
    <w:p>
      <w:pPr>
        <w:pStyle w:val="default"/>
      </w:pP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p>
    <w:p>
      <w:pPr>
        <w:pStyle w:val="default"/>
      </w:pPr>
    </w:p>
    <w:p>
      <w:pPr>
        <w:pStyle w:val="Heading6"/>
      </w:pPr>
      <w:r>
        <w:rPr>
          <w:b/>
          <w:bCs/>
        </w:rPr>
        <w:t xml:space="preserve">Wie wichtig sind für dich die Herausforderungen der Gastronomiebranche?</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default"/>
      </w:pPr>
    </w:p>
    <w:p>
      <w:pPr>
        <w:pStyle w:val="Heading6"/>
      </w:pPr>
      <w:r>
        <w:rPr>
          <w:b/>
          <w:bCs/>
        </w:rPr>
        <w:t xml:space="preserve">Wie wichtig ist für dich das Thema Catcalling und die mögliche Gesetzesänderung?</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findest du die Wettervorhersage für morgen?</w:t>
      </w:r>
    </w:p>
    <w:p>
      <w:pPr>
        <w:pStyle w:val="default"/>
      </w:pP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Reflektiere die Themenauswahl der Tagesschau vom 02.09.2025. Welche Kriterien könnten bei der Auswahl eine Rolle gespielt haben und warum sind diese Themen relevant?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Evaluiere die Perspektiven, die in der Berichterstattung der Tagesschau vom 02.09.2025 eingenommen werden. Inwiefern könnten unterschiedliche Perspektiven das Verständnis der Zuschauer beeinflussen?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welche ethischen Überlegungen bei der Berichterstattung über Krisen wie das Erdbeben in Afghanistan und den Sudan berücksichtigt werden sollten.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_cedftkh6nawdlgdpbb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no5vzorbwnk73ecnyyda.png"/><Relationship Id="rId1" Type="http://schemas.openxmlformats.org/officeDocument/2006/relationships/image" Target="media/j7gwn0rar6muqtyhzgbz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2025-09-10T02:43:12.445Z</dcterms:created>
  <dcterms:modified xsi:type="dcterms:W3CDTF">2025-09-10T02:43:12.445Z</dcterms:modified>
</cp:coreProperties>
</file>

<file path=docProps/custom.xml><?xml version="1.0" encoding="utf-8"?>
<Properties xmlns="http://schemas.openxmlformats.org/officeDocument/2006/custom-properties" xmlns:vt="http://schemas.openxmlformats.org/officeDocument/2006/docPropsVTypes"/>
</file>