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3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Weltnaturerbe Wattenmeer - Ein einmaliges Erlebnis</w:t>
            </w:r>
          </w:p>
          <w:p>
            <w:pPr>
              <w:pStyle w:val="default"/>
            </w:pPr>
            <w:r>
              <w:t xml:space="preserve">To watch the youtube video just scan the QR code.</w:t>
            </w:r>
          </w:p>
          <w:p>
            <w:pPr>
              <w:pStyle w:val="small"/>
            </w:pPr>
            <w:r>
              <w:t xml:space="preserve">https://www.youtube.com/watch?v=n1kU6p9tKAM</w:t>
            </w:r>
          </w:p>
        </w:tc>
      </w:tr>
    </w:tbl>
    <w:p>
      <w:pPr>
        <w:pStyle w:val="Heading3"/>
      </w:pPr>
    </w:p>
    <w:p>
      <w:pPr>
        <w:pStyle w:val="default"/>
      </w:pPr>
      <w:r>
        <w:t xml:space="preserve">Notiere die wichtigsten Informationen aus dem Video. Warum ist das Wattenmeer so ein besonderer Lebensraum?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Füge die Begriffe und ihre Erklärungen zusammen.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Wattenmeer</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 Schutzgebiet, das das Wattenmeer vor menschlichem Eingriff bewahrt.</w:t>
            </w:r>
          </w:p>
        </w:tc>
      </w:tr>
      <w:tr>
        <w:tc>
          <w:tcPr>
            <w:tcW w:type="dxa" w:w="3855"/>
            <w:tcBorders>
              <w:top w:val="dashed" w:sz="1"/>
              <w:left w:val="dashed" w:sz="1"/>
              <w:bottom w:val="dashed" w:sz="1"/>
              <w:right w:val="dashed" w:sz="1"/>
            </w:tcBorders>
          </w:tcPr>
          <w:p>
            <w:pPr>
              <w:pStyle w:val="default"/>
            </w:pPr>
            <w:r>
              <w:t xml:space="preserve">Seehunde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Wasserläufe im Wattenmeer, die ihren Lauf ständig ändern.</w:t>
            </w:r>
          </w:p>
        </w:tc>
      </w:tr>
      <w:tr>
        <w:tc>
          <w:tcPr>
            <w:tcW w:type="dxa" w:w="3855"/>
            <w:tcBorders>
              <w:top w:val="dashed" w:sz="1"/>
              <w:left w:val="dashed" w:sz="1"/>
              <w:bottom w:val="dashed" w:sz="1"/>
              <w:right w:val="dashed" w:sz="1"/>
            </w:tcBorders>
          </w:tcPr>
          <w:p>
            <w:pPr>
              <w:pStyle w:val="default"/>
            </w:pPr>
            <w:r>
              <w:t xml:space="preserve">Zugvögel</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Organisation, die das Wattenmeer zum Weltnaturerbe ernannt hat.</w:t>
            </w:r>
          </w:p>
        </w:tc>
      </w:tr>
      <w:tr>
        <w:tc>
          <w:tcPr>
            <w:tcW w:type="dxa" w:w="3855"/>
            <w:tcBorders>
              <w:top w:val="dashed" w:sz="1"/>
              <w:left w:val="dashed" w:sz="1"/>
              <w:bottom w:val="dashed" w:sz="1"/>
              <w:right w:val="dashed" w:sz="1"/>
            </w:tcBorders>
          </w:tcPr>
          <w:p>
            <w:pPr>
              <w:pStyle w:val="default"/>
            </w:pPr>
            <w:r>
              <w:t xml:space="preserve">Schlick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Lebensraum für hunderte Arten von Würmern, Schnecken, Muscheln und Krebsen.</w:t>
            </w:r>
          </w:p>
        </w:tc>
      </w:tr>
      <w:tr>
        <w:tc>
          <w:tcPr>
            <w:tcW w:type="dxa" w:w="3855"/>
            <w:tcBorders>
              <w:top w:val="dashed" w:sz="1"/>
              <w:left w:val="dashed" w:sz="1"/>
              <w:bottom w:val="dashed" w:sz="1"/>
              <w:right w:val="dashed" w:sz="1"/>
            </w:tcBorders>
          </w:tcPr>
          <w:p>
            <w:pPr>
              <w:pStyle w:val="default"/>
            </w:pPr>
            <w:r>
              <w:t xml:space="preserve">Nationalpark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Meer, an dessen Küste das Wattenmeer liegt.</w:t>
            </w:r>
          </w:p>
        </w:tc>
      </w:tr>
      <w:tr>
        <w:tc>
          <w:tcPr>
            <w:tcW w:type="dxa" w:w="3855"/>
            <w:tcBorders>
              <w:top w:val="dashed" w:sz="1"/>
              <w:left w:val="dashed" w:sz="1"/>
              <w:bottom w:val="dashed" w:sz="1"/>
              <w:right w:val="dashed" w:sz="1"/>
            </w:tcBorders>
          </w:tcPr>
          <w:p>
            <w:pPr>
              <w:pStyle w:val="default"/>
            </w:pPr>
            <w:r>
              <w:t xml:space="preserve">UNESCO</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Sie nutzen das Wattenmeer zur Nahrungsaufnahme auf ihren langen Flügen zwischen der Arktis und Afrika.</w:t>
            </w:r>
          </w:p>
        </w:tc>
      </w:tr>
      <w:tr>
        <w:tc>
          <w:tcPr>
            <w:tcW w:type="dxa" w:w="3855"/>
            <w:tcBorders>
              <w:top w:val="dashed" w:sz="1"/>
              <w:left w:val="dashed" w:sz="1"/>
              <w:bottom w:val="dashed" w:sz="1"/>
              <w:right w:val="dashed" w:sz="1"/>
            </w:tcBorders>
          </w:tcPr>
          <w:p>
            <w:pPr>
              <w:pStyle w:val="default"/>
            </w:pPr>
            <w:r>
              <w:t xml:space="preserve">Nordsee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Extrem wichtiges Nahrungsangebot für viele Tierarten im Wattenmeer.</w:t>
            </w:r>
          </w:p>
        </w:tc>
      </w:tr>
      <w:tr>
        <w:tc>
          <w:tcPr>
            <w:tcW w:type="dxa" w:w="3855"/>
            <w:tcBorders>
              <w:top w:val="dashed" w:sz="1"/>
              <w:left w:val="dashed" w:sz="1"/>
              <w:bottom w:val="dashed" w:sz="1"/>
              <w:right w:val="dashed" w:sz="1"/>
            </w:tcBorders>
          </w:tcPr>
          <w:p>
            <w:pPr>
              <w:pStyle w:val="default"/>
            </w:pPr>
            <w:r>
              <w:t xml:space="preserve">Biomasse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 einmaliges Erlebnis, als Nationalpark geschützt und als Weltnaturerbe ausgezeichnet.</w:t>
            </w:r>
          </w:p>
        </w:tc>
      </w:tr>
      <w:tr>
        <w:tc>
          <w:tcPr>
            <w:tcW w:type="dxa" w:w="3855"/>
            <w:tcBorders>
              <w:top w:val="dashed" w:sz="1"/>
              <w:left w:val="dashed" w:sz="1"/>
              <w:bottom w:val="dashed" w:sz="1"/>
              <w:right w:val="dashed" w:sz="1"/>
            </w:tcBorders>
          </w:tcPr>
          <w:p>
            <w:pPr>
              <w:pStyle w:val="default"/>
            </w:pPr>
            <w:r>
              <w:t xml:space="preserve">Priele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Großsäuger, die sich den rauen Lebensbedingungen im Wattenmeer angepasst haben.</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66"/>
        <w:gridCol w:w="566"/>
        <w:gridCol w:w="566"/>
        <w:gridCol w:w="566"/>
        <w:gridCol w:w="566"/>
        <w:gridCol w:w="566"/>
        <w:gridCol w:w="566"/>
        <w:gridCol w:w="566"/>
        <w:gridCol w:w="566"/>
        <w:gridCol w:w="566"/>
        <w:gridCol w:w="566"/>
        <w:gridCol w:w="566"/>
        <w:gridCol w:w="566"/>
        <w:gridCol w:w="566"/>
        <w:gridCol w:w="566"/>
        <w:gridCol w:w="566"/>
        <w:gridCol w:w="566"/>
      </w:tblGrid>
      <w:tr>
        <w:trPr>
          <w:trHeight w:val="500" w:hRule="atLeast"/>
        </w:trPr>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U</w:t>
            </w:r>
          </w:p>
        </w:tc>
      </w:tr>
      <w:tr>
        <w:trPr>
          <w:trHeight w:val="500" w:hRule="atLeast"/>
        </w:trPr>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B</w:t>
            </w:r>
          </w:p>
        </w:tc>
      </w:tr>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K</w:t>
            </w:r>
          </w:p>
        </w:tc>
      </w:tr>
      <w:tr>
        <w:trPr>
          <w:trHeight w:val="500" w:hRule="atLeast"/>
        </w:trPr>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L</w:t>
            </w:r>
          </w:p>
        </w:tc>
      </w:tr>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X</w:t>
            </w:r>
          </w:p>
        </w:tc>
      </w:tr>
      <w:tr>
        <w:trPr>
          <w:trHeight w:val="500" w:hRule="atLeast"/>
        </w:trPr>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Ö</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V</w:t>
            </w:r>
          </w:p>
        </w:tc>
      </w:tr>
      <w:tr>
        <w:trPr>
          <w:trHeight w:val="500" w:hRule="atLeast"/>
        </w:trPr>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W</w:t>
            </w:r>
          </w:p>
        </w:tc>
      </w:tr>
      <w:tr>
        <w:trPr>
          <w:trHeight w:val="500" w:hRule="atLeast"/>
        </w:trPr>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A</w:t>
            </w:r>
          </w:p>
        </w:tc>
      </w:tr>
      <w:tr>
        <w:trPr>
          <w:trHeight w:val="500" w:hRule="atLeast"/>
        </w:trPr>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T</w:t>
            </w:r>
          </w:p>
        </w:tc>
      </w:tr>
      <w:tr>
        <w:trPr>
          <w:trHeight w:val="500" w:hRule="atLeast"/>
        </w:trPr>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T</w:t>
            </w:r>
          </w:p>
        </w:tc>
      </w:tr>
      <w:tr>
        <w:trPr>
          <w:trHeight w:val="500" w:hRule="atLeast"/>
        </w:trPr>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M</w:t>
            </w:r>
          </w:p>
        </w:tc>
      </w:tr>
      <w:tr>
        <w:trPr>
          <w:trHeight w:val="500" w:hRule="atLeast"/>
        </w:trPr>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Ö</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R</w:t>
            </w:r>
          </w:p>
        </w:tc>
      </w:tr>
    </w:tbl>
    <w:p>
      <w:pPr>
        <w:pStyle w:val="default"/>
      </w:pPr>
    </w:p>
    <w:p>
      <w:pPr>
        <w:pStyle w:val="default"/>
      </w:pPr>
      <w:r>
        <w:t xml:space="preserve">WATTENMEER</w:t>
      </w:r>
    </w:p>
    <w:p>
      <w:pPr>
        <w:pStyle w:val="default"/>
      </w:pPr>
      <w:r>
        <w:t xml:space="preserve">WELTNATURERBE</w:t>
      </w:r>
    </w:p>
    <w:p>
      <w:pPr>
        <w:pStyle w:val="default"/>
      </w:pPr>
      <w:r>
        <w:t xml:space="preserve">NATIONALPARK</w:t>
      </w:r>
    </w:p>
    <w:p>
      <w:pPr>
        <w:pStyle w:val="default"/>
      </w:pPr>
      <w:r>
        <w:t xml:space="preserve">NORDSEE</w:t>
      </w:r>
    </w:p>
    <w:p>
      <w:pPr>
        <w:pStyle w:val="default"/>
      </w:pPr>
      <w:r>
        <w:t xml:space="preserve">ÖKOSYSTEM</w:t>
      </w:r>
    </w:p>
    <w:p>
      <w:pPr>
        <w:pStyle w:val="default"/>
      </w:pPr>
      <w:r>
        <w:t xml:space="preserve">ARTENVIELFALT</w:t>
      </w:r>
    </w:p>
    <w:p>
      <w:pPr>
        <w:pStyle w:val="default"/>
      </w:pPr>
      <w:r>
        <w:t xml:space="preserve">ZUGVÖGEL</w:t>
      </w:r>
    </w:p>
    <w:p>
      <w:pPr>
        <w:pStyle w:val="default"/>
      </w:pPr>
      <w:r>
        <w:t xml:space="preserve">SCHUTZGEBIETE</w:t>
      </w:r>
    </w:p>
    <w:p>
      <w:pPr>
        <w:pStyle w:val="default"/>
      </w:pPr>
      <w:r>
        <w:t xml:space="preserve">LEBENSRAUM</w:t>
      </w:r>
    </w:p>
    <w:p>
      <w:r>
        <w:br w:type="page"/>
      </w:r>
    </w:p>
    <w:p>
      <w:pPr>
        <w:pStyle w:val="Heading2"/>
      </w:pPr>
      <w:r>
        <w:t xml:space="preserve">Tiere im Wattenmeer</w:t>
      </w:r>
    </w:p>
    <w:p>
      <w:pPr>
        <w:pStyle w:val="default"/>
      </w:pPr>
      <w:r>
        <w:t xml:space="preserve">
</w:t>
      </w:r>
    </w:p>
    <w:p>
      <w:pPr>
        <w:pStyle w:val="default"/>
      </w:pPr>
      <w:r>
        <w:t xml:space="preserve">Nun schau dir einige der Tiere, die im Wattenmeer leben, genauer an.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Gemeine Strandkrabbe</w:t>
            </w:r>
          </w:p>
          <w:p>
            <w:r>
              <w:drawing>
                <wp:inline distT="0" distB="0" distL="0" distR="0">
                  <wp:extent cx="1714500" cy="1714500"/>
                  <wp:effectExtent b="0" l="0" r="0" t="0"/>
                  <wp:docPr id="3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Die Gemeine Strandkrabbe, wissenschaftlich bekannt als Carcinus maenas, ist eine sehr häufige Krabbenart an den Küsten Europas. Sie gehört zur Familie der Carcinidae. Diese Krabbenart ist anpassungsfähig und lebt sowohl in Salz- als auch in Brackwasser. Eine ausgewachsene Strandkrabbe wird bis zu 8,6 cm breit. Strandkrabben sind Allesfresser und ernähren sich von kleinen Fischen, Muscheln und Pflanzen. Ihr Lebensraum erstreckt sich von der Nordseeküste bis in die Flachwasserzonen der Gezeitenbereiche. Zu ihren Fressfeinden gehören Seevögel, größere Fische und andere Krabben. Im Wattenmeer spielen Strandkrabben eine wichtige Rolle, da sie zur Aufrechterhaltung des ökologischen Gleichgewichts beitragen. Sie helfen dabei, Abfälle zu beseitigen und dienen als Nahrung für viele andere Tiere.</w:t>
            </w:r>
          </w:p>
          <w:p>
            <w:pPr>
              <w:pStyle w:val="small"/>
            </w:pPr>
            <w:r>
              <w:t xml:space="preserve">Strandkrabben sind anpassungsfähige Allesfresser, die in Salz- und Brackwasser leben und eine wichtige Rolle im ökologischen Gleichgewicht des Wattenmeers spielen.</w:t>
            </w:r>
          </w:p>
        </w:tc>
        <w:tc>
          <w:p>
            <w:pPr>
              <w:pStyle w:val="label"/>
            </w:pPr>
            <w:r>
              <w:t xml:space="preserve">Knutt</w:t>
            </w:r>
          </w:p>
          <w:p>
            <w:r>
              <w:drawing>
                <wp:inline distT="0" distB="0" distL="0" distR="0">
                  <wp:extent cx="1714500" cy="1714500"/>
                  <wp:effectExtent b="0" l="0" r="0" t="0"/>
                  <wp:docPr id="3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Der Knutt, auch Knuttstrandläufer genannt, ist ein Vogel aus der Familie der Schnepfenvögel. Wissenschaftlich heißt er Calidris canutus. Knutts sind etwa so groß wie Amseln und haben eine Körperlänge von 23 bis 26 cm. Sie ernähren sich hauptsächlich von Muscheln und Wattwürmern, die sie im Wattenmeer finden. Der Knutt brütet in den Tundren von Grönland, Kanada und Sibirien und legt dabei weite Strecken zwischen seinen Brut- und Überwinterungsgebieten zurück. Im Wattenmeer machen sie Zwischenstation, um sich zu stärken. Zu ihren natürlichen Feinden gehören Raubvögel und größere Säugetiere. Knutts sind wichtig für das Wattenmeer, weil sie zur Verbreitung von Pflanzensamen beitragen und das Gleichgewicht im Ökosystem unterstützen.</w:t>
            </w:r>
          </w:p>
          <w:p>
            <w:pPr>
              <w:pStyle w:val="small"/>
            </w:pPr>
            <w:r>
              <w:t xml:space="preserve">Knutts sind Zugvögel, die im Wattenmeer Zwischenstation machen und sich von Muscheln und Wattwürmern ernähren. Sie tragen zur Verbreitung von Pflanzensamen bei und unterstützen das ökologische Gleichgewicht.</w:t>
            </w:r>
          </w:p>
        </w:tc>
        <w:tc>
          <w:p>
            <w:pPr>
              <w:pStyle w:val="label"/>
            </w:pPr>
            <w:r>
              <w:t xml:space="preserve">Schweinswal</w:t>
            </w:r>
          </w:p>
          <w:p>
            <w:r>
              <w:drawing>
                <wp:inline distT="0" distB="0" distL="0" distR="0">
                  <wp:extent cx="1714500" cy="1714500"/>
                  <wp:effectExtent b="0" l="0" r="0" t="0"/>
                  <wp:docPr id="3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Der Gewöhnliche Schweinswal, wissenschaftlich bekannt als Phocoena phocoena, ist ein kleiner Zahnwal, der in der Nord- und Ostsee lebt. Diese Tiere werden etwa 1,5 bis 2 Meter lang und wiegen bis zu 75 Kilogramm. Schweinswale ernähren sich von kleinen Fischen und Tintenfischen. Sie leben in flachen Küstengewässern und sind oft in der Nähe von Häfen und Flussmündungen zu finden. Ihre Hauptfeinde sind Schwertwale und größere Haie. Im Wattenmeer spielen Schweinswale eine wichtige Rolle als Teil der marinen Nahrungskette und tragen zur biologischen Vielfalt bei. Sie helfen, die Populationen kleinerer Fische zu kontrollieren, und sind ein Indikator für die Gesundheit des Ökosystems.</w:t>
            </w:r>
          </w:p>
          <w:p>
            <w:pPr>
              <w:pStyle w:val="small"/>
            </w:pPr>
            <w:r>
              <w:t xml:space="preserve">Schweinswale sind kleine Zahnwale, die in der Nordsee leben und sich von kleinen Fischen und Tintenfischen ernähren. Sie sind ein wichtiger Teil der marinen Nahrungskette und tragen zur biologischen Vielfalt bei.</w:t>
            </w:r>
          </w:p>
        </w:tc>
      </w:tr>
    </w:tbl>
    <w:p>
      <w:r>
        <w:br w:type="page"/>
      </w:r>
    </w:p>
    <w:p>
      <w:pPr>
        <w:pStyle w:val="Heading3"/>
      </w:pPr>
      <w:r>
        <w:t xml:space="preserve">Beantworte die Fragen mit Hilfe der Informationen über die Tiere.</w:t>
      </w:r>
    </w:p>
    <w:p>
      <w:pPr>
        <w:pStyle w:val="Heading6"/>
      </w:pPr>
      <w:r>
        <w:rPr>
          <w:b/>
          <w:bCs/>
        </w:rPr>
        <w:t xml:space="preserve">Welche Rolle spielen Seehunde im Wattenmeer?</w:t>
      </w:r>
    </w:p>
    <w:p>
      <w:pPr>
        <w:pStyle w:val="default"/>
      </w:pPr>
      <w:r>
        <w:sym w:char="039F" w:font="Arial"/>
      </w:r>
      <w:r>
        <w:t xml:space="preserve"> </w:t>
      </w:r>
      <w:r>
        <w:t xml:space="preserve">Sie zerstören die Sandbänke, auf denen sie sich ausruhen.</w:t>
      </w:r>
      <w:r>
        <w:t xml:space="preserve">    </w:t>
      </w:r>
      <w:r>
        <w:sym w:char="039F" w:font="Arial"/>
      </w:r>
      <w:r>
        <w:t xml:space="preserve"> </w:t>
      </w:r>
      <w:r>
        <w:t xml:space="preserve">Sie helfen, die Fischpopulationen im Gleichgewicht zu halten.</w:t>
      </w:r>
      <w:r>
        <w:t xml:space="preserve">    </w:t>
      </w:r>
      <w:r>
        <w:sym w:char="039F" w:font="Arial"/>
      </w:r>
      <w:r>
        <w:t xml:space="preserve"> </w:t>
      </w:r>
      <w:r>
        <w:t xml:space="preserve">Sie jagen hauptsächlich andere Robbenarten.</w:t>
      </w:r>
      <w:r>
        <w:t xml:space="preserve">    </w:t>
      </w:r>
      <w:r>
        <w:sym w:char="039F" w:font="Arial"/>
      </w:r>
      <w:r>
        <w:t xml:space="preserve"> </w:t>
      </w:r>
      <w:r>
        <w:t xml:space="preserve">Sie fressen ausschließlich Algen und Pflanzen.</w:t>
      </w:r>
      <w:r>
        <w:t xml:space="preserve">    </w:t>
      </w:r>
    </w:p>
    <w:p>
      <w:pPr>
        <w:pStyle w:val="Heading6"/>
      </w:pPr>
      <w:r>
        <w:rPr>
          <w:b/>
          <w:bCs/>
        </w:rPr>
        <w:t xml:space="preserve">Warum sind Schweinswale wichtige Indikatoren für die Gesundheit der Meeresumwelt?</w:t>
      </w:r>
    </w:p>
    <w:p>
      <w:pPr>
        <w:pStyle w:val="default"/>
      </w:pPr>
      <w:r>
        <w:sym w:char="039F" w:font="Arial"/>
      </w:r>
      <w:r>
        <w:t xml:space="preserve"> </w:t>
      </w:r>
      <w:r>
        <w:t xml:space="preserve">Weil sie empfindlich auf Umweltgifte und Fischernetze reagieren.</w:t>
      </w:r>
      <w:r>
        <w:t xml:space="preserve">    </w:t>
      </w:r>
      <w:r>
        <w:sym w:char="039F" w:font="Arial"/>
      </w:r>
      <w:r>
        <w:t xml:space="preserve"> </w:t>
      </w:r>
      <w:r>
        <w:t xml:space="preserve">Weil sie in großen Schwärmen leben und leicht zu beobachten sind.</w:t>
      </w:r>
      <w:r>
        <w:t xml:space="preserve">    </w:t>
      </w:r>
      <w:r>
        <w:sym w:char="039F" w:font="Arial"/>
      </w:r>
      <w:r>
        <w:t xml:space="preserve"> </w:t>
      </w:r>
      <w:r>
        <w:t xml:space="preserve">Weil sie die einzigen Wale im Wattenmeer sind.</w:t>
      </w:r>
      <w:r>
        <w:t xml:space="preserve">    </w:t>
      </w:r>
      <w:r>
        <w:sym w:char="039F" w:font="Arial"/>
      </w:r>
      <w:r>
        <w:t xml:space="preserve"> </w:t>
      </w:r>
      <w:r>
        <w:t xml:space="preserve">Weil sie ausschließlich in tiefen Gewässern jagen.</w:t>
      </w:r>
      <w:r>
        <w:t xml:space="preserve">    </w:t>
      </w:r>
    </w:p>
    <w:p>
      <w:pPr>
        <w:pStyle w:val="Heading6"/>
      </w:pPr>
      <w:r>
        <w:rPr>
          <w:b/>
          <w:bCs/>
        </w:rPr>
        <w:t xml:space="preserve">Was ist eine Hauptnahrungsquelle der Kegelrobben?</w:t>
      </w:r>
    </w:p>
    <w:p>
      <w:pPr>
        <w:pStyle w:val="default"/>
      </w:pPr>
      <w:r>
        <w:sym w:char="039F" w:font="Arial"/>
      </w:r>
      <w:r>
        <w:t xml:space="preserve"> </w:t>
      </w:r>
      <w:r>
        <w:t xml:space="preserve">Plankton</w:t>
      </w:r>
      <w:r>
        <w:t xml:space="preserve">    </w:t>
      </w:r>
      <w:r>
        <w:sym w:char="039F" w:font="Arial"/>
      </w:r>
      <w:r>
        <w:t xml:space="preserve"> </w:t>
      </w:r>
      <w:r>
        <w:t xml:space="preserve">Algen</w:t>
      </w:r>
      <w:r>
        <w:t xml:space="preserve">    </w:t>
      </w:r>
      <w:r>
        <w:sym w:char="039F" w:font="Arial"/>
      </w:r>
      <w:r>
        <w:t xml:space="preserve"> </w:t>
      </w:r>
      <w:r>
        <w:t xml:space="preserve">Seehunde</w:t>
      </w:r>
      <w:r>
        <w:t xml:space="preserve">    </w:t>
      </w:r>
      <w:r>
        <w:sym w:char="039F" w:font="Arial"/>
      </w:r>
      <w:r>
        <w:t xml:space="preserve"> </w:t>
      </w:r>
      <w:r>
        <w:t xml:space="preserve">Lachse und Dorsche</w:t>
      </w:r>
      <w:r>
        <w:t xml:space="preserve">    </w:t>
      </w:r>
    </w:p>
    <w:p>
      <w:pPr>
        <w:pStyle w:val="Heading6"/>
      </w:pPr>
      <w:r>
        <w:rPr>
          <w:b/>
          <w:bCs/>
        </w:rPr>
        <w:t xml:space="preserve">Welche natürlichen Feinde haben Seehunde?</w:t>
      </w:r>
    </w:p>
    <w:p>
      <w:pPr>
        <w:pStyle w:val="default"/>
      </w:pPr>
      <w:r>
        <w:sym w:char="039F" w:font="Arial"/>
      </w:r>
      <w:r>
        <w:t xml:space="preserve"> </w:t>
      </w:r>
      <w:r>
        <w:t xml:space="preserve">Haie und Schwertwale</w:t>
      </w:r>
      <w:r>
        <w:t xml:space="preserve">    </w:t>
      </w:r>
      <w:r>
        <w:sym w:char="039F" w:font="Arial"/>
      </w:r>
      <w:r>
        <w:t xml:space="preserve"> </w:t>
      </w:r>
      <w:r>
        <w:t xml:space="preserve">Seesterne und Quallen</w:t>
      </w:r>
      <w:r>
        <w:t xml:space="preserve">    </w:t>
      </w:r>
      <w:r>
        <w:sym w:char="039F" w:font="Arial"/>
      </w:r>
      <w:r>
        <w:t xml:space="preserve"> </w:t>
      </w:r>
      <w:r>
        <w:t xml:space="preserve">Tintenfische und Krabben</w:t>
      </w:r>
      <w:r>
        <w:t xml:space="preserve">    </w:t>
      </w:r>
      <w:r>
        <w:sym w:char="039F" w:font="Arial"/>
      </w:r>
      <w:r>
        <w:t xml:space="preserve"> </w:t>
      </w:r>
      <w:r>
        <w:t xml:space="preserve">Pinguine und Eisbären</w:t>
      </w:r>
      <w:r>
        <w:t xml:space="preserve">    </w:t>
      </w:r>
    </w:p>
    <w:p>
      <w:pPr>
        <w:pStyle w:val="Heading6"/>
      </w:pPr>
      <w:r>
        <w:rPr>
          <w:b/>
          <w:bCs/>
        </w:rPr>
        <w:t xml:space="preserve">Was unterscheidet Kegelrobben von Seehunden in Bezug auf ihre Größe?</w:t>
      </w:r>
    </w:p>
    <w:p>
      <w:pPr>
        <w:pStyle w:val="default"/>
      </w:pPr>
      <w:r>
        <w:sym w:char="039F" w:font="Arial"/>
      </w:r>
      <w:r>
        <w:t xml:space="preserve"> </w:t>
      </w:r>
      <w:r>
        <w:t xml:space="preserve">Kegelrobben und Seehunde sind gleich groß.</w:t>
      </w:r>
      <w:r>
        <w:t xml:space="preserve">    </w:t>
      </w:r>
      <w:r>
        <w:sym w:char="039F" w:font="Arial"/>
      </w:r>
      <w:r>
        <w:t xml:space="preserve"> </w:t>
      </w:r>
      <w:r>
        <w:t xml:space="preserve">Kegelrobben sind kleiner als Seehunde.</w:t>
      </w:r>
      <w:r>
        <w:t xml:space="preserve">    </w:t>
      </w:r>
      <w:r>
        <w:sym w:char="039F" w:font="Arial"/>
      </w:r>
      <w:r>
        <w:t xml:space="preserve"> </w:t>
      </w:r>
      <w:r>
        <w:t xml:space="preserve">Die Größe variiert stark innerhalb der Arten.</w:t>
      </w:r>
      <w:r>
        <w:t xml:space="preserve">    </w:t>
      </w:r>
      <w:r>
        <w:sym w:char="039F" w:font="Arial"/>
      </w:r>
      <w:r>
        <w:t xml:space="preserve"> </w:t>
      </w:r>
      <w:r>
        <w:t xml:space="preserve">Kegelrobben sind größer als Seehunde.</w:t>
      </w:r>
      <w:r>
        <w:t xml:space="preserve">    </w:t>
      </w:r>
    </w:p>
    <w:p>
      <w:pPr>
        <w:pStyle w:val="Heading6"/>
      </w:pPr>
      <w:r>
        <w:rPr>
          <w:b/>
          <w:bCs/>
        </w:rPr>
        <w:t xml:space="preserve">Welche Besonderheit haben Schweinswale im Vergleich zu anderen Meeressäugern im Wattenmeer?</w:t>
      </w:r>
    </w:p>
    <w:p>
      <w:pPr>
        <w:pStyle w:val="default"/>
      </w:pPr>
      <w:r>
        <w:sym w:char="039F" w:font="Arial"/>
      </w:r>
      <w:r>
        <w:t xml:space="preserve"> </w:t>
      </w:r>
      <w:r>
        <w:t xml:space="preserve">Sie haben eine dreieckige Rückenflosse.</w:t>
      </w:r>
      <w:r>
        <w:t xml:space="preserve">    </w:t>
      </w:r>
      <w:r>
        <w:sym w:char="039F" w:font="Arial"/>
      </w:r>
      <w:r>
        <w:t xml:space="preserve"> </w:t>
      </w:r>
      <w:r>
        <w:t xml:space="preserve">Sie sind die größten Meeressäuger im Wattenmeer.</w:t>
      </w:r>
      <w:r>
        <w:t xml:space="preserve">    </w:t>
      </w:r>
      <w:r>
        <w:sym w:char="039F" w:font="Arial"/>
      </w:r>
      <w:r>
        <w:t xml:space="preserve"> </w:t>
      </w:r>
      <w:r>
        <w:t xml:space="preserve">Sie können bis zu 300 kg schwer werden.</w:t>
      </w:r>
      <w:r>
        <w:t xml:space="preserve">    </w:t>
      </w:r>
      <w:r>
        <w:sym w:char="039F" w:font="Arial"/>
      </w:r>
      <w:r>
        <w:t xml:space="preserve"> </w:t>
      </w:r>
      <w:r>
        <w:t xml:space="preserve">Sie ernähren sich ausschließlich von Pflanzen.</w:t>
      </w:r>
      <w:r>
        <w:t xml:space="preserve">    </w:t>
      </w:r>
    </w:p>
    <w:p>
      <w:pPr>
        <w:pStyle w:val="Heading6"/>
      </w:pPr>
      <w:r>
        <w:rPr>
          <w:b/>
          <w:bCs/>
        </w:rPr>
        <w:t xml:space="preserve">Warum ist die Population der Schweinswale gefährdet?</w:t>
      </w:r>
    </w:p>
    <w:p>
      <w:pPr>
        <w:pStyle w:val="default"/>
      </w:pPr>
      <w:r>
        <w:sym w:char="039F" w:font="Arial"/>
      </w:r>
      <w:r>
        <w:t xml:space="preserve"> </w:t>
      </w:r>
      <w:r>
        <w:t xml:space="preserve">Aufgrund von Überjagung durch Haie.</w:t>
      </w:r>
      <w:r>
        <w:t xml:space="preserve">    </w:t>
      </w:r>
      <w:r>
        <w:sym w:char="039F" w:font="Arial"/>
      </w:r>
      <w:r>
        <w:t xml:space="preserve"> </w:t>
      </w:r>
      <w:r>
        <w:t xml:space="preserve">Aufgrund von Konkurrenz mit den Seehunden.</w:t>
      </w:r>
      <w:r>
        <w:t xml:space="preserve">    </w:t>
      </w:r>
      <w:r>
        <w:sym w:char="039F" w:font="Arial"/>
      </w:r>
      <w:r>
        <w:t xml:space="preserve"> </w:t>
      </w:r>
      <w:r>
        <w:t xml:space="preserve">Aufgrund von Nahrungsknappheit im Wattenmeer.</w:t>
      </w:r>
      <w:r>
        <w:t xml:space="preserve">    </w:t>
      </w:r>
      <w:r>
        <w:sym w:char="039F" w:font="Arial"/>
      </w:r>
      <w:r>
        <w:t xml:space="preserve"> </w:t>
      </w:r>
      <w:r>
        <w:t xml:space="preserve">Aufgrund von Umweltgiften und Fischernetzen.</w:t>
      </w:r>
      <w:r>
        <w:t xml:space="preserve">    </w:t>
      </w:r>
    </w:p>
    <w:p>
      <w:pPr>
        <w:pStyle w:val="Heading6"/>
      </w:pPr>
      <w:r>
        <w:rPr>
          <w:b/>
          <w:bCs/>
        </w:rPr>
        <w:t xml:space="preserve">Wodurch tragen Kegelrobben zur Stabilität des Ökosystems im Wattenmeer bei?</w:t>
      </w:r>
    </w:p>
    <w:p>
      <w:pPr>
        <w:pStyle w:val="default"/>
      </w:pPr>
      <w:r>
        <w:sym w:char="039F" w:font="Arial"/>
      </w:r>
      <w:r>
        <w:t xml:space="preserve"> </w:t>
      </w:r>
      <w:r>
        <w:t xml:space="preserve">Indem sie die Sandbänke pflegen.</w:t>
      </w:r>
      <w:r>
        <w:t xml:space="preserve">    </w:t>
      </w:r>
      <w:r>
        <w:sym w:char="039F" w:font="Arial"/>
      </w:r>
      <w:r>
        <w:t xml:space="preserve"> </w:t>
      </w:r>
      <w:r>
        <w:t xml:space="preserve">Indem sie die Fischpopulationen kontrollieren.</w:t>
      </w:r>
      <w:r>
        <w:t xml:space="preserve">    </w:t>
      </w:r>
      <w:r>
        <w:sym w:char="039F" w:font="Arial"/>
      </w:r>
      <w:r>
        <w:t xml:space="preserve"> </w:t>
      </w:r>
      <w:r>
        <w:t xml:space="preserve">Indem sie ausschließlich in Tiefseegebieten leben.</w:t>
      </w:r>
      <w:r>
        <w:t xml:space="preserve">    </w:t>
      </w:r>
      <w:r>
        <w:sym w:char="039F" w:font="Arial"/>
      </w:r>
      <w:r>
        <w:t xml:space="preserve"> </w:t>
      </w:r>
      <w:r>
        <w:t xml:space="preserve">Indem sie andere Raubtiere vertreiben.</w:t>
      </w:r>
      <w:r>
        <w:t xml:space="preserve">    </w:t>
      </w:r>
    </w:p>
    <w:p>
      <w:r>
        <w:br w:type="page"/>
      </w:r>
    </w:p>
    <w:p>
      <w:pPr>
        <w:pStyle w:val="Heading3"/>
      </w:pPr>
    </w:p>
    <w:p>
      <w:pPr>
        <w:pStyle w:val="default"/>
      </w:pPr>
      <w:r>
        <w:t xml:space="preserve">Schau dir nun noch einmal die Informationen zu den Tieren an und denke an das Video vom Anfang zurück. Warum ist es wichtig, dass es Schutzgebiete im Wattenmeer gibt?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Weltnaturerbe Wattenmeer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9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9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bltghe9so3oqt6bonm2q2.png"/><Relationship Id="rId8" Type="http://schemas.openxmlformats.org/officeDocument/2006/relationships/image" Target="media/fyxqduvaznbkxtc8t0xw8.png"/><Relationship Id="rId9" Type="http://schemas.openxmlformats.org/officeDocument/2006/relationships/image" Target="media/5bk5q-bhkxszodqi9fqt6.png"/><Relationship Id="rId10" Type="http://schemas.openxmlformats.org/officeDocument/2006/relationships/image" Target="media/hroflzlcyfzgea_6fgkf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q6xqdgpknlkujf1z8yacr.png"/><Relationship Id="rId1" Type="http://schemas.openxmlformats.org/officeDocument/2006/relationships/image" Target="media/1b-ygj3ybhgfyptdvwqdn.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2025-06-18T13:21:29.345Z</dcterms:created>
  <dcterms:modified xsi:type="dcterms:W3CDTF">2025-06-18T13:21:29.345Z</dcterms:modified>
</cp:coreProperties>
</file>

<file path=docProps/custom.xml><?xml version="1.0" encoding="utf-8"?>
<Properties xmlns="http://schemas.openxmlformats.org/officeDocument/2006/custom-properties" xmlns:vt="http://schemas.openxmlformats.org/officeDocument/2006/docPropsVTypes"/>
</file>