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 This worksheet provides fundamental information about the different types of goods. </w:t>
      </w:r>
    </w:p>
    <w:p>
      <w:pPr>
        <w:pStyle w:val="default"/>
      </w:pPr>
      <w:r>
        <w:t xml:space="preserve">
</w:t>
      </w:r>
    </w:p>
    <w:p>
      <w:pPr>
        <w:pStyle w:val="Heading1"/>
      </w:pPr>
      <w:r>
        <w:t xml:space="preserve">Types of Goods: An Overview</w:t>
      </w:r>
    </w:p>
    <w:p>
      <w:pPr>
        <w:pStyle w:val="default"/>
      </w:pPr>
      <w:r>
        <w:t xml:space="preserve">
</w:t>
      </w:r>
    </w:p>
    <w:p>
      <w:pPr>
        <w:pStyle w:val="default"/>
      </w:pPr>
      <w:r>
        <w:t xml:space="preserve">In economics, anything that can satisfy human needs is called a "good." Goods include various items from food and clothing to services like haircuts or train rides. Goods differ depending on their usage, availability, and whether they are freely accessible or scarce. A meaningful classification of types of goods helps better understand economic processes and make informed decisions.</w:t>
      </w:r>
    </w:p>
    <w:p>
      <w:pPr>
        <w:pStyle w:val="default"/>
      </w:pPr>
      <w:r>
        <w:t xml:space="preserve">
</w:t>
      </w:r>
    </w:p>
    <w:p>
      <w:pPr>
        <w:pStyle w:val="default"/>
      </w:pPr>
      <w:r>
        <w:t xml:space="preserve">Goods can first be divided into two large groups: economic goods and free goods. Free goods are available in nature without limits and cost nothing, like air or sunlight. These goods are generally accessible and can be used without any payment. Economic goods, on the other hand, are scarce, meaning they are not available in unlimited quantities and have a price. Most everyday goods belong to the category of economic goods as they need to be produced or delivered, such as food, furniture, or medical treatment.</w:t>
      </w:r>
    </w:p>
    <w:p>
      <w:pPr>
        <w:pStyle w:val="default"/>
      </w:pPr>
      <w:r>
        <w:t xml:space="preserve">
</w:t>
      </w:r>
    </w:p>
    <w:p>
      <w:pPr>
        <w:pStyle w:val="default"/>
      </w:pPr>
      <w:r>
        <w:t xml:space="preserve">Another classification is between consumer goods and capital goods. Consumer goods are directly used by people, such as clothing or a smartphone. Capital goods, however, are needed to produce other goods, like machines or raw materials. Capital goods are part of the production process and enable the creation of consumer goods that are then available to people.</w:t>
      </w:r>
    </w:p>
    <w:p>
      <w:pPr>
        <w:pStyle w:val="default"/>
      </w:pPr>
      <w:r>
        <w:t xml:space="preserve">
</w:t>
      </w:r>
    </w:p>
    <w:p>
      <w:pPr>
        <w:pStyle w:val="default"/>
      </w:pPr>
      <w:r>
        <w:t xml:space="preserve">An important distinction is also made based on the use of goods. Here, we differentiate between durable goods and non-durable goods. Durable goods can be used repeatedly over a long period, like a car or furniture. Non-durable goods, on the other hand, are consumed when used, like food or gasoline. Once non-durable goods are used, they need to be replaced.</w:t>
      </w:r>
    </w:p>
    <w:p>
      <w:pPr>
        <w:pStyle w:val="default"/>
      </w:pPr>
      <w:r>
        <w:t xml:space="preserve">
</w:t>
      </w:r>
    </w:p>
    <w:p>
      <w:pPr>
        <w:pStyle w:val="default"/>
      </w:pPr>
      <w:r>
        <w:t xml:space="preserve">Additionally, we distinguish between tangible and intangible goods. Tangible goods are items that can be touched, like a book or a bicycle. Intangible goods, however, are not physical and include services or rights, such as medical treatment or the right to use a song.</w:t>
      </w:r>
    </w:p>
    <w:p>
      <w:pPr>
        <w:pStyle w:val="default"/>
      </w:pPr>
      <w:r>
        <w:t xml:space="preserve">
</w:t>
      </w:r>
    </w:p>
    <w:p>
      <w:pPr>
        <w:pStyle w:val="default"/>
      </w:pPr>
      <w:r>
        <w:t xml:space="preserve">Why is this distinction important? For the economy, the classification of goods is crucial because different types of goods need to be treated differently. Capital goods, for example, usually involve higher costs and longer production times compared to consumer goods. Non-durable goods need to be constantly reproduced, while durable goods are used over a longer period. For businesses planning how many goods to produce and sell, and for the government ensuring the provision and supply for the population, these distinctions are very important.</w:t>
      </w:r>
    </w:p>
    <w:p>
      <w:pPr>
        <w:pStyle w:val="default"/>
      </w:pPr>
      <w:r>
        <w:t xml:space="preserve">
</w:t>
      </w:r>
    </w:p>
    <w:p>
      <w:pPr>
        <w:pStyle w:val="default"/>
      </w:pPr>
      <w:r>
        <w:t xml:space="preserve">The various types of goods play a fundamental role in the economy and daily life. They help us better understand the production, consumption, and use of resources and sensibly allocate resources to best meet people's needs.</w:t>
      </w:r>
    </w:p>
    <w:p>
      <w:r>
        <w:br w:type="page"/>
      </w:r>
    </w:p>
    <w:p>
      <w:pPr>
        <w:pStyle w:val="Heading3"/>
      </w:pPr>
      <w:r>
        <w:t xml:space="preserve">Mark the correct answer.</w:t>
      </w:r>
    </w:p>
    <w:p>
      <w:pPr>
        <w:pStyle w:val="Heading6"/>
      </w:pPr>
      <w:r>
        <w:rPr>
          <w:b/>
          <w:bCs/>
        </w:rPr>
        <w:t xml:space="preserve">What is the primary difference between economic goods and free goods?</w:t>
      </w:r>
    </w:p>
    <w:p>
      <w:pPr>
        <w:pStyle w:val="default"/>
      </w:pPr>
      <w:r>
        <w:sym w:char="039F" w:font="Arial"/>
      </w:r>
      <w:r>
        <w:t xml:space="preserve"> </w:t>
      </w:r>
      <w:r>
        <w:t xml:space="preserve">Economic goods are always tangible, while free goods are intangible.</w:t>
      </w:r>
      <w:r>
        <w:t xml:space="preserve">    </w:t>
      </w:r>
      <w:r>
        <w:sym w:char="039F" w:font="Arial"/>
      </w:r>
      <w:r>
        <w:t xml:space="preserve"> </w:t>
      </w:r>
      <w:r>
        <w:t xml:space="preserve">Economic goods are scarce and have a price, while free goods are unlimited and cost nothing.</w:t>
      </w:r>
      <w:r>
        <w:t xml:space="preserve">    </w:t>
      </w:r>
      <w:r>
        <w:sym w:char="039F" w:font="Arial"/>
      </w:r>
      <w:r>
        <w:t xml:space="preserve"> </w:t>
      </w:r>
      <w:r>
        <w:t xml:space="preserve">Economic goods are used for production, while free goods are consumed directly.</w:t>
      </w:r>
      <w:r>
        <w:t xml:space="preserve">    </w:t>
      </w:r>
      <w:r>
        <w:sym w:char="039F" w:font="Arial"/>
      </w:r>
      <w:r>
        <w:t xml:space="preserve"> </w:t>
      </w:r>
      <w:r>
        <w:t xml:space="preserve">Economic goods are always durable, while free goods are non-durable.</w:t>
      </w:r>
      <w:r>
        <w:t xml:space="preserve">    </w:t>
      </w:r>
    </w:p>
    <w:p>
      <w:pPr>
        <w:pStyle w:val="Heading6"/>
      </w:pPr>
      <w:r>
        <w:rPr>
          <w:b/>
          <w:bCs/>
        </w:rPr>
        <w:t xml:space="preserve">Why is it important for businesses to understand the difference between durable and non-durable goods?</w:t>
      </w:r>
    </w:p>
    <w:p>
      <w:pPr>
        <w:pStyle w:val="default"/>
      </w:pPr>
      <w:r>
        <w:sym w:char="039F" w:font="Arial"/>
      </w:r>
      <w:r>
        <w:t xml:space="preserve"> </w:t>
      </w:r>
      <w:r>
        <w:t xml:space="preserve">Because non-durable goods are part of the production process while durable goods are not.</w:t>
      </w:r>
      <w:r>
        <w:t xml:space="preserve">    </w:t>
      </w:r>
      <w:r>
        <w:sym w:char="039F" w:font="Arial"/>
      </w:r>
      <w:r>
        <w:t xml:space="preserve"> </w:t>
      </w:r>
      <w:r>
        <w:t xml:space="preserve">Because non-durable goods have longer production times.</w:t>
      </w:r>
      <w:r>
        <w:t xml:space="preserve">    </w:t>
      </w:r>
      <w:r>
        <w:sym w:char="039F" w:font="Arial"/>
      </w:r>
      <w:r>
        <w:t xml:space="preserve"> </w:t>
      </w:r>
      <w:r>
        <w:t xml:space="preserve">Because durable goods require constant reproduction.</w:t>
      </w:r>
      <w:r>
        <w:t xml:space="preserve">    </w:t>
      </w:r>
      <w:r>
        <w:sym w:char="039F" w:font="Arial"/>
      </w:r>
      <w:r>
        <w:t xml:space="preserve"> </w:t>
      </w:r>
      <w:r>
        <w:t xml:space="preserve">Because durable goods are used over a longer period, affecting production schedules differently than non-durable goods.</w:t>
      </w:r>
      <w:r>
        <w:t xml:space="preserve">    </w:t>
      </w:r>
    </w:p>
    <w:p>
      <w:pPr>
        <w:pStyle w:val="Heading6"/>
      </w:pPr>
      <w:r>
        <w:rPr>
          <w:b/>
          <w:bCs/>
        </w:rPr>
        <w:t xml:space="preserve">Which of the following is an example of a capital good?</w:t>
      </w:r>
    </w:p>
    <w:p>
      <w:pPr>
        <w:pStyle w:val="default"/>
      </w:pPr>
      <w:r>
        <w:sym w:char="039F" w:font="Arial"/>
      </w:r>
      <w:r>
        <w:t xml:space="preserve"> </w:t>
      </w:r>
      <w:r>
        <w:t xml:space="preserve">Raw materials</w:t>
      </w:r>
      <w:r>
        <w:t xml:space="preserve">    </w:t>
      </w:r>
      <w:r>
        <w:sym w:char="039F" w:font="Arial"/>
      </w:r>
      <w:r>
        <w:t xml:space="preserve"> </w:t>
      </w:r>
      <w:r>
        <w:t xml:space="preserve">Clothing</w:t>
      </w:r>
      <w:r>
        <w:t xml:space="preserve">    </w:t>
      </w:r>
      <w:r>
        <w:sym w:char="039F" w:font="Arial"/>
      </w:r>
      <w:r>
        <w:t xml:space="preserve"> </w:t>
      </w:r>
      <w:r>
        <w:t xml:space="preserve">Smartphone</w:t>
      </w:r>
      <w:r>
        <w:t xml:space="preserve">    </w:t>
      </w:r>
      <w:r>
        <w:sym w:char="039F" w:font="Arial"/>
      </w:r>
      <w:r>
        <w:t xml:space="preserve"> </w:t>
      </w:r>
      <w:r>
        <w:t xml:space="preserve">Food</w:t>
      </w:r>
      <w:r>
        <w:t xml:space="preserve">    </w:t>
      </w:r>
    </w:p>
    <w:p>
      <w:pPr>
        <w:pStyle w:val="Heading6"/>
      </w:pPr>
      <w:r>
        <w:rPr>
          <w:b/>
          <w:bCs/>
        </w:rPr>
        <w:t xml:space="preserve">How do tangible and intangible goods differ?</w:t>
      </w:r>
    </w:p>
    <w:p>
      <w:pPr>
        <w:pStyle w:val="default"/>
      </w:pPr>
      <w:r>
        <w:sym w:char="039F" w:font="Arial"/>
      </w:r>
      <w:r>
        <w:t xml:space="preserve"> </w:t>
      </w:r>
      <w:r>
        <w:t xml:space="preserve">Tangible goods are always economic goods, while intangible goods are free goods.</w:t>
      </w:r>
      <w:r>
        <w:t xml:space="preserve">    </w:t>
      </w:r>
      <w:r>
        <w:sym w:char="039F" w:font="Arial"/>
      </w:r>
      <w:r>
        <w:t xml:space="preserve"> </w:t>
      </w:r>
      <w:r>
        <w:t xml:space="preserve">Tangible goods are physical items that can be touched, while intangible goods include services or rights.</w:t>
      </w:r>
      <w:r>
        <w:t xml:space="preserve">    </w:t>
      </w:r>
      <w:r>
        <w:sym w:char="039F" w:font="Arial"/>
      </w:r>
      <w:r>
        <w:t xml:space="preserve"> </w:t>
      </w:r>
      <w:r>
        <w:t xml:space="preserve">Tangible goods are consumed directly, while intangible goods are used for production.</w:t>
      </w:r>
      <w:r>
        <w:t xml:space="preserve">    </w:t>
      </w:r>
      <w:r>
        <w:sym w:char="039F" w:font="Arial"/>
      </w:r>
      <w:r>
        <w:t xml:space="preserve"> </w:t>
      </w:r>
      <w:r>
        <w:t xml:space="preserve">Tangible goods are always durable, while intangible goods are non-durable.</w:t>
      </w:r>
      <w:r>
        <w:t xml:space="preserve">    </w:t>
      </w:r>
    </w:p>
    <w:p>
      <w:pPr>
        <w:pStyle w:val="Heading6"/>
      </w:pPr>
      <w:r>
        <w:rPr>
          <w:b/>
          <w:bCs/>
        </w:rPr>
        <w:t xml:space="preserve">Why is the classification of goods crucial for the economy?</w:t>
      </w:r>
    </w:p>
    <w:p>
      <w:pPr>
        <w:pStyle w:val="default"/>
      </w:pPr>
      <w:r>
        <w:sym w:char="039F" w:font="Arial"/>
      </w:r>
      <w:r>
        <w:t xml:space="preserve"> </w:t>
      </w:r>
      <w:r>
        <w:t xml:space="preserve">Because it helps in better understanding production, consumption, and resource allocation.</w:t>
      </w:r>
      <w:r>
        <w:t xml:space="preserve">    </w:t>
      </w:r>
      <w:r>
        <w:sym w:char="039F" w:font="Arial"/>
      </w:r>
      <w:r>
        <w:t xml:space="preserve"> </w:t>
      </w:r>
      <w:r>
        <w:t xml:space="preserve">Because it ensures that all goods are produced in unlimited quantities.</w:t>
      </w:r>
      <w:r>
        <w:t xml:space="preserve">    </w:t>
      </w:r>
      <w:r>
        <w:sym w:char="039F" w:font="Arial"/>
      </w:r>
      <w:r>
        <w:t xml:space="preserve"> </w:t>
      </w:r>
      <w:r>
        <w:t xml:space="preserve">Because it allows free goods to be sold at higher prices.</w:t>
      </w:r>
      <w:r>
        <w:t xml:space="preserve">    </w:t>
      </w:r>
      <w:r>
        <w:sym w:char="039F" w:font="Arial"/>
      </w:r>
      <w:r>
        <w:t xml:space="preserve"> </w:t>
      </w:r>
      <w:r>
        <w:t xml:space="preserve">Because different types of goods require the same production processes.</w:t>
      </w:r>
      <w:r>
        <w:t xml:space="preserve">    </w:t>
      </w:r>
    </w:p>
    <w:p>
      <w:pPr>
        <w:pStyle w:val="Heading6"/>
      </w:pPr>
      <w:r>
        <w:rPr>
          <w:b/>
          <w:bCs/>
        </w:rPr>
        <w:t xml:space="preserve">What is an example of a non-durable good?</w:t>
      </w:r>
    </w:p>
    <w:p>
      <w:pPr>
        <w:pStyle w:val="default"/>
      </w:pPr>
      <w:r>
        <w:sym w:char="039F" w:font="Arial"/>
      </w:r>
      <w:r>
        <w:t xml:space="preserve"> </w:t>
      </w:r>
      <w:r>
        <w:t xml:space="preserve">Bicycle</w:t>
      </w:r>
      <w:r>
        <w:t xml:space="preserve">    </w:t>
      </w:r>
      <w:r>
        <w:sym w:char="039F" w:font="Arial"/>
      </w:r>
      <w:r>
        <w:t xml:space="preserve"> </w:t>
      </w:r>
      <w:r>
        <w:t xml:space="preserve">Car</w:t>
      </w:r>
      <w:r>
        <w:t xml:space="preserve">    </w:t>
      </w:r>
      <w:r>
        <w:sym w:char="039F" w:font="Arial"/>
      </w:r>
      <w:r>
        <w:t xml:space="preserve"> </w:t>
      </w:r>
      <w:r>
        <w:t xml:space="preserve">Furniture</w:t>
      </w:r>
      <w:r>
        <w:t xml:space="preserve">    </w:t>
      </w:r>
      <w:r>
        <w:sym w:char="039F" w:font="Arial"/>
      </w:r>
      <w:r>
        <w:t xml:space="preserve"> </w:t>
      </w:r>
      <w:r>
        <w:t xml:space="preserve">Gasoline</w:t>
      </w:r>
      <w:r>
        <w:t xml:space="preserve">    </w:t>
      </w:r>
    </w:p>
    <w:p>
      <w:pPr>
        <w:pStyle w:val="Heading6"/>
      </w:pPr>
      <w:r>
        <w:rPr>
          <w:b/>
          <w:bCs/>
        </w:rPr>
        <w:t xml:space="preserve">In what way are consumer goods different from capital goods?</w:t>
      </w:r>
    </w:p>
    <w:p>
      <w:pPr>
        <w:pStyle w:val="default"/>
      </w:pPr>
      <w:r>
        <w:sym w:char="039F" w:font="Arial"/>
      </w:r>
      <w:r>
        <w:t xml:space="preserve"> </w:t>
      </w:r>
      <w:r>
        <w:t xml:space="preserve">Consumer goods are used for production, while capital goods are directly used by people.</w:t>
      </w:r>
      <w:r>
        <w:t xml:space="preserve">    </w:t>
      </w:r>
      <w:r>
        <w:sym w:char="039F" w:font="Arial"/>
      </w:r>
      <w:r>
        <w:t xml:space="preserve"> </w:t>
      </w:r>
      <w:r>
        <w:t xml:space="preserve">Consumer goods are directly used by people, while capital goods are needed to produce other goods.</w:t>
      </w:r>
      <w:r>
        <w:t xml:space="preserve">    </w:t>
      </w:r>
      <w:r>
        <w:sym w:char="039F" w:font="Arial"/>
      </w:r>
      <w:r>
        <w:t xml:space="preserve"> </w:t>
      </w:r>
      <w:r>
        <w:t xml:space="preserve">Consumer goods are intangible, while capital goods are tangible.</w:t>
      </w:r>
      <w:r>
        <w:t xml:space="preserve">    </w:t>
      </w:r>
      <w:r>
        <w:sym w:char="039F" w:font="Arial"/>
      </w:r>
      <w:r>
        <w:t xml:space="preserve"> </w:t>
      </w:r>
      <w:r>
        <w:t xml:space="preserve">Consumer goods are always durable, while capital goods are non-durable.</w:t>
      </w:r>
      <w:r>
        <w:t xml:space="preserve">    </w:t>
      </w:r>
    </w:p>
    <w:p>
      <w:pPr>
        <w:pStyle w:val="Heading6"/>
      </w:pPr>
      <w:r>
        <w:rPr>
          <w:b/>
          <w:bCs/>
        </w:rPr>
        <w:t xml:space="preserve">What could be a real-life example of a free good?</w:t>
      </w:r>
    </w:p>
    <w:p>
      <w:pPr>
        <w:pStyle w:val="default"/>
      </w:pPr>
      <w:r>
        <w:sym w:char="039F" w:font="Arial"/>
      </w:r>
      <w:r>
        <w:t xml:space="preserve"> </w:t>
      </w:r>
      <w:r>
        <w:t xml:space="preserve">Air</w:t>
      </w:r>
      <w:r>
        <w:t xml:space="preserve">    </w:t>
      </w:r>
      <w:r>
        <w:sym w:char="039F" w:font="Arial"/>
      </w:r>
      <w:r>
        <w:t xml:space="preserve"> </w:t>
      </w:r>
      <w:r>
        <w:t xml:space="preserve">Bottled water</w:t>
      </w:r>
      <w:r>
        <w:t xml:space="preserve">    </w:t>
      </w:r>
      <w:r>
        <w:sym w:char="039F" w:font="Arial"/>
      </w:r>
      <w:r>
        <w:t xml:space="preserve"> </w:t>
      </w:r>
      <w:r>
        <w:t xml:space="preserve">Medicines</w:t>
      </w:r>
      <w:r>
        <w:t xml:space="preserve">    </w:t>
      </w:r>
      <w:r>
        <w:sym w:char="039F" w:font="Arial"/>
      </w:r>
      <w:r>
        <w:t xml:space="preserve"> </w:t>
      </w:r>
      <w:r>
        <w:t xml:space="preserve">Electricity</w:t>
      </w:r>
      <w:r>
        <w:t xml:space="preserve">    </w:t>
      </w:r>
    </w:p>
    <w:p>
      <w:r>
        <w:br w:type="page"/>
      </w:r>
    </w:p>
    <w:p>
      <w:pPr>
        <w:pStyle w:val="Heading3"/>
      </w:pPr>
    </w:p>
    <w:p>
      <w:pPr>
        <w:pStyle w:val="default"/>
      </w:pPr>
      <w:r>
        <w:t xml:space="preserve">📝 Name and explain the two large groups into which goods are divided in economics.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the difference between consumer goods and capital goods.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Economy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2dv-7gryiduv3meii2t.png"/><Relationship Id="rId1" Type="http://schemas.openxmlformats.org/officeDocument/2006/relationships/image" Target="media/dlph6q1hujj2v_vhhxj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2025-04-04T08:08:39.078Z</dcterms:created>
  <dcterms:modified xsi:type="dcterms:W3CDTF">2025-04-04T08:08:39.078Z</dcterms:modified>
</cp:coreProperties>
</file>

<file path=docProps/custom.xml><?xml version="1.0" encoding="utf-8"?>
<Properties xmlns="http://schemas.openxmlformats.org/officeDocument/2006/custom-properties" xmlns:vt="http://schemas.openxmlformats.org/officeDocument/2006/docPropsVTypes"/>
</file>