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Write the translation of words.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2000"/>
          </w:tcPr>
          <w:p>
            <w:pPr>
              <w:pStyle w:val="strong"/>
            </w:pPr>
            <w:r>
              <w:t xml:space="preserve">Word</w:t>
            </w:r>
          </w:p>
        </w:tc>
        <w:tc>
          <w:tcPr>
            <w:tcW w:type="dxa" w:w="2000"/>
          </w:tcPr>
          <w:p>
            <w:pPr>
              <w:pStyle w:val="strong"/>
            </w:pPr>
            <w:r>
              <w:t xml:space="preserve">Translation</w:t>
            </w: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apple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banana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bread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butter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cheese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eggs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milk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  <w:tr>
        <w:tc>
          <w:tcPr>
            <w:tcW w:type="dxa" w:w="2000"/>
          </w:tcPr>
          <w:p>
            <w:pPr>
              <w:pStyle w:val="default"/>
            </w:pPr>
            <w:r>
              <w:t xml:space="preserve">yoghurt</w:t>
            </w:r>
          </w:p>
        </w:tc>
        <w:tc>
          <w:tcPr>
            <w:tcW w:type="dxa" w:w="2000"/>
          </w:tcPr>
          <w:p>
            <w:pPr>
              <w:pStyle w:val="default"/>
            </w:pPr>
          </w:p>
        </w:tc>
      </w:tr>
    </w:tbl>
    <w:p>
      <w:pPr>
        <w:pStyle w:val="Heading3"/>
      </w:pPr>
      <w:r>
        <w:t xml:space="preserve">Choose the correct answer.</w:t>
      </w:r>
    </w:p>
    <w:p>
      <w:pPr>
        <w:pStyle w:val="Heading6"/>
      </w:pPr>
      <w:r>
        <w:rPr>
          <w:b/>
          <w:bCs/>
        </w:rPr>
        <w:t xml:space="preserve">a place where you live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house</w:t>
      </w:r>
      <w:r>
        <w:t xml:space="preserve">    </w:t>
      </w:r>
      <w:r>
        <w:sym w:char="039F" w:font="Arial"/>
      </w:r>
      <w:r>
        <w:t xml:space="preserve"> </w:t>
      </w:r>
      <w:r>
        <w:t xml:space="preserve">tree</w:t>
      </w:r>
      <w:r>
        <w:t xml:space="preserve">    </w:t>
      </w:r>
      <w:r>
        <w:sym w:char="039F" w:font="Arial"/>
      </w:r>
      <w:r>
        <w:t xml:space="preserve"> </w:t>
      </w:r>
      <w:r>
        <w:t xml:space="preserve">car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meal you eat in the morning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breakfast</w:t>
      </w:r>
      <w:r>
        <w:t xml:space="preserve">    </w:t>
      </w:r>
      <w:r>
        <w:sym w:char="039F" w:font="Arial"/>
      </w:r>
      <w:r>
        <w:t xml:space="preserve"> </w:t>
      </w:r>
      <w:r>
        <w:t xml:space="preserve">dinner</w:t>
      </w:r>
      <w:r>
        <w:t xml:space="preserve">    </w:t>
      </w:r>
      <w:r>
        <w:sym w:char="039F" w:font="Arial"/>
      </w:r>
      <w:r>
        <w:t xml:space="preserve"> </w:t>
      </w:r>
      <w:r>
        <w:t xml:space="preserve">lunch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device used to make phone calls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TV</w:t>
      </w:r>
      <w:r>
        <w:t xml:space="preserve">    </w:t>
      </w:r>
      <w:r>
        <w:sym w:char="039F" w:font="Arial"/>
      </w:r>
      <w:r>
        <w:t xml:space="preserve"> </w:t>
      </w:r>
      <w:r>
        <w:t xml:space="preserve">computer</w:t>
      </w:r>
      <w:r>
        <w:t xml:space="preserve">    </w:t>
      </w:r>
      <w:r>
        <w:sym w:char="039F" w:font="Arial"/>
      </w:r>
      <w:r>
        <w:t xml:space="preserve"> </w:t>
      </w:r>
      <w:r>
        <w:t xml:space="preserve">phone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color that is a mixture of red and blue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purple</w:t>
      </w:r>
      <w:r>
        <w:t xml:space="preserve">    </w:t>
      </w:r>
      <w:r>
        <w:sym w:char="039F" w:font="Arial"/>
      </w:r>
      <w:r>
        <w:t xml:space="preserve"> </w:t>
      </w:r>
      <w:r>
        <w:t xml:space="preserve">green</w:t>
      </w:r>
      <w:r>
        <w:t xml:space="preserve">    </w:t>
      </w:r>
      <w:r>
        <w:sym w:char="039F" w:font="Arial"/>
      </w:r>
      <w:r>
        <w:t xml:space="preserve"> </w:t>
      </w:r>
      <w:r>
        <w:t xml:space="preserve">yellow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season with cold weather and snow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summer</w:t>
      </w:r>
      <w:r>
        <w:t xml:space="preserve">    </w:t>
      </w:r>
      <w:r>
        <w:sym w:char="039F" w:font="Arial"/>
      </w:r>
      <w:r>
        <w:t xml:space="preserve"> </w:t>
      </w:r>
      <w:r>
        <w:t xml:space="preserve">winter</w:t>
      </w:r>
      <w:r>
        <w:t xml:space="preserve">    </w:t>
      </w:r>
      <w:r>
        <w:sym w:char="039F" w:font="Arial"/>
      </w:r>
      <w:r>
        <w:t xml:space="preserve"> </w:t>
      </w:r>
      <w:r>
        <w:t xml:space="preserve">spring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place where you can buy groceries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park</w:t>
      </w:r>
      <w:r>
        <w:t xml:space="preserve">    </w:t>
      </w:r>
      <w:r>
        <w:sym w:char="039F" w:font="Arial"/>
      </w:r>
      <w:r>
        <w:t xml:space="preserve"> </w:t>
      </w:r>
      <w:r>
        <w:t xml:space="preserve">supermarket</w:t>
      </w:r>
      <w:r>
        <w:t xml:space="preserve">    </w:t>
      </w:r>
      <w:r>
        <w:sym w:char="039F" w:font="Arial"/>
      </w:r>
      <w:r>
        <w:t xml:space="preserve"> </w:t>
      </w:r>
      <w:r>
        <w:t xml:space="preserve">restaurant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day before Saturday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Friday</w:t>
      </w:r>
      <w:r>
        <w:t xml:space="preserve">    </w:t>
      </w:r>
      <w:r>
        <w:sym w:char="039F" w:font="Arial"/>
      </w:r>
      <w:r>
        <w:t xml:space="preserve"> </w:t>
      </w:r>
      <w:r>
        <w:t xml:space="preserve">Sunday</w:t>
      </w:r>
      <w:r>
        <w:t xml:space="preserve">    </w:t>
      </w:r>
      <w:r>
        <w:sym w:char="039F" w:font="Arial"/>
      </w:r>
      <w:r>
        <w:t xml:space="preserve"> </w:t>
      </w:r>
      <w:r>
        <w:t xml:space="preserve">Monday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a word used to greet someone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thank you</w:t>
      </w:r>
      <w:r>
        <w:t xml:space="preserve">    </w:t>
      </w:r>
      <w:r>
        <w:sym w:char="039F" w:font="Arial"/>
      </w:r>
      <w:r>
        <w:t xml:space="preserve"> </w:t>
      </w:r>
      <w:r>
        <w:t xml:space="preserve">goodbye</w:t>
      </w:r>
      <w:r>
        <w:t xml:space="preserve">    </w:t>
      </w:r>
      <w:r>
        <w:sym w:char="039F" w:font="Arial"/>
      </w:r>
      <w:r>
        <w:t xml:space="preserve"> </w:t>
      </w:r>
      <w:r>
        <w:t xml:space="preserve">hello</w:t>
      </w:r>
      <w:r>
        <w:t xml:space="preserve">    </w:t>
      </w:r>
    </w:p>
    <w:p>
      <w:pPr>
        <w:pStyle w:val="Heading3"/>
      </w:pPr>
      <w:r>
        <w:t xml:space="preserve">Translate the sentences</w:t>
      </w:r>
    </w:p>
    <w:p>
      <w:pPr>
        <w:pStyle w:val="default"/>
      </w:pPr>
      <w:r>
        <w:t xml:space="preserve">1. The girl likes chocolate. 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2. The boy plays football. 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3. We eat dinner at home.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4. Tom drinks milk in the morning. 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5. Sarah reads books every day.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6. They go to the beach on weekends.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Vocabulary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8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8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bjy6bjdtcaygmmxacoek.png"/><Relationship Id="rId1" Type="http://schemas.openxmlformats.org/officeDocument/2006/relationships/image" Target="media/kdm2ta7o93hg715u_zic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2025-10-29T19:44:54.948Z</dcterms:created>
  <dcterms:modified xsi:type="dcterms:W3CDTF">2025-10-29T19:44:54.948Z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