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cffafe" w:sz="24"/>
          <w:left w:val="thick" w:color="cffafe" w:sz="24"/>
          <w:bottom w:val="thick" w:color="cffafe" w:sz="24"/>
          <w:right w:val="thick" w:color="cffaf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Einleitung</w:t>
            </w:r>
          </w:p>
          <w:p>
            <w:pPr>
              <w:pStyle w:val="default"/>
            </w:pPr>
            <w:r>
              <w:t xml:space="preserve">Heute setzt du dich mit einem Modell genauer auseinander.</w:t>
            </w:r>
          </w:p>
          <w:p>
            <w:pPr>
              <w:pStyle w:val="default"/>
            </w:pPr>
            <w:r>
              <w:t xml:space="preserve">
</w:t>
            </w:r>
          </w:p>
          <w:p>
            <w:pPr>
              <w:pStyle w:val="default"/>
            </w:pPr>
            <w:r>
              <w:t xml:space="preserve">Modelle stellen komplexe Realitäten vereinfacht dar – das kann hilfreich sein, bringt aber auch Nachteile mit sich. Deshalb wirst du das Modell nicht nur beschreiben, sondern auch kritisch hinterfragen.</w:t>
            </w:r>
          </w:p>
        </w:tc>
      </w:tr>
    </w:tbl>
    <w:p>
      <w:pPr>
        <w:pStyle w:val="Heading1"/>
      </w:pPr>
      <w:r>
        <w:t xml:space="preserve">Modelle verstehen</w:t>
      </w:r>
    </w:p>
    <w:p>
      <w:pPr>
        <w:pStyle w:val="default"/>
      </w:pPr>
      <w:r>
        <w:t xml:space="preserve">
</w:t>
      </w:r>
    </w:p>
    <w:p>
      <w:pPr>
        <w:pStyle w:val="default"/>
      </w:pPr>
      <w:r>
        <w:t xml:space="preserve">Modelle sind wie kleine Hilfsmittel, die uns helfen, die komplizierte Welt um uns herum besser zu verstehen. Man kann sich ein Modell wie eine vereinfachte Landkarte vorstellen, die uns zeigt, wo wir hinwollen, ohne uns mit allen Details zu überfordern. Sie reduzieren die Komplexität der echten Welt und machen wirtschaftliche Zusammenhänge für uns verständlicher. </w:t>
      </w:r>
    </w:p>
    <w:p>
      <w:pPr>
        <w:pStyle w:val="default"/>
      </w:pPr>
      <w:r>
        <w:t xml:space="preserve">
</w:t>
      </w:r>
    </w:p>
    <w:p>
      <w:pPr>
        <w:pStyle w:val="default"/>
      </w:pPr>
      <w:r>
        <w:t xml:space="preserve">Aber warum benutzen wir Modelle überhaupt? Nun, Modelle sind sehr nützlich, wenn wir Abläufe analysieren, erklären oder sogar vorhersagen wollen. Stell dir vor, du möchtest herausfinden, wie sich der Preis für Eis verändert, wenn der Sommer besonders heiß wird. Ein Modell kann uns zeigen, wie verschiedene Faktoren zusammenhängen und uns helfen, solche Fragen zu beantworten.</w:t>
      </w:r>
    </w:p>
    <w:p>
      <w:pPr>
        <w:pStyle w:val="default"/>
      </w:pPr>
      <w:r>
        <w:t xml:space="preserve">
</w:t>
      </w:r>
    </w:p>
    <w:p>
      <w:pPr>
        <w:pStyle w:val="default"/>
      </w:pPr>
      <w:r>
        <w:t xml:space="preserve">Ein Modell besteht aus verschiedenen Bausteinen, die zusammen ein Bild der Wirklichkeit ergeben. Dabei muss man darauf achten, dass diese Bausteine gut zusammenpassen und die wichtigsten Aspekte des Problems darstellen. Es ist wichtig, die Annahmen klar zu definieren, die im Modell getroffen werden. Diese Annahmen sind wie das Fundament eines Hauses: Sie geben dem Modell Stabilität und lassen es funktionieren.</w:t>
      </w:r>
    </w:p>
    <w:p>
      <w:pPr>
        <w:pStyle w:val="default"/>
      </w:pPr>
      <w:r>
        <w:t xml:space="preserve">
</w:t>
      </w:r>
    </w:p>
    <w:p>
      <w:pPr>
        <w:pStyle w:val="default"/>
      </w:pPr>
      <w:r>
        <w:t xml:space="preserve">Ein gutes Modell sollte einfach und übersichtlich sein, aber trotzdem genug Details enthalten, um die wichtigen Fragen zu beantworten. Regelmäßig sollte überprüft werden, ob das Modell noch aktuell und korrekt ist. Dies geschieht durch den Vergleich von Vorhersagen des Modells mit den tatsächlichen Ereignissen.</w:t>
      </w:r>
    </w:p>
    <w:p>
      <w:pPr>
        <w:pStyle w:val="default"/>
      </w:pPr>
      <w:r>
        <w:t xml:space="preserve">
</w:t>
      </w:r>
    </w:p>
    <w:p>
      <w:pPr>
        <w:pStyle w:val="default"/>
      </w:pPr>
      <w:r>
        <w:t xml:space="preserve">Insgesamt helfen Modelle uns, die Welt besser zu verstehen und klügere Entscheidungen zu treffen. Sie sind wie Werkzeuge, die uns unterstützen, die Zukunft zu planen und auf Veränderungen vorbereitet zu sein. So können wir sicherstellen, dass wir immer auf dem richtigen Weg bleiben!</w:t>
      </w:r>
    </w:p>
    <w:p>
      <w:pPr>
        <w:pStyle w:val="Heading3"/>
      </w:pPr>
    </w:p>
    <w:p>
      <w:pPr>
        <w:pStyle w:val="default"/>
      </w:pPr>
      <w:r>
        <w:t xml:space="preserve">📝Erkläre die Funktion von Modellen.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default"/>
      </w:pPr>
      <w:r>
        <w:t xml:space="preserve">📝 Betrachte das Modell und beantworte anschließend die Fragen.</w:t>
      </w:r>
    </w:p>
    <w:p>
      <w:r>
        <w:drawing>
          <wp:inline distT="0" distB="0" distL="0" distR="0">
            <wp:extent cx="4762500" cy="3962400"/>
            <wp:effectExtent b="0" l="0" r="0" t="0"/>
            <wp:docPr id="24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0" cy="3962400"/>
                    </a:xfrm>
                    <a:prstGeom prst="rect">
                      <a:avLst/>
                    </a:prstGeom>
                  </pic:spPr>
                </pic:pic>
              </a:graphicData>
            </a:graphic>
          </wp:inline>
        </w:drawing>
      </w:r>
    </w:p>
    <w:p>
      <w:pPr>
        <w:pStyle w:val="small"/>
      </w:pPr>
      <w:r>
        <w:t xml:space="preserve">Der einfache Wirtschaftskreislauf, Quelle: https://de.wikipedia.org/wiki/Wirtschaftskreislauf</w:t>
      </w:r>
    </w:p>
    <w:p>
      <w:r>
        <w:br w:type="page"/>
      </w:r>
    </w:p>
    <w:tbl>
      <w:tblPr>
        <w:tblW w:type="pct" w:w="100%"/>
        <w:tblBorders>
          <w:top w:val="thick" w:color="cffafe" w:sz="24"/>
          <w:left w:val="thick" w:color="cffafe" w:sz="24"/>
          <w:bottom w:val="thick" w:color="cffafe" w:sz="24"/>
          <w:right w:val="thick" w:color="cffaf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Beschreibungen von Modellen</w:t>
            </w:r>
          </w:p>
          <w:p>
            <w:pPr>
              <w:pStyle w:val="default"/>
            </w:pPr>
            <w:r>
              <w:t xml:space="preserve">Erkläre zuerst, welche Akteure oder Elemente im Modell vorkommen. Beschreibe dann, wie diese miteinander verbunden sind – also welche Beziehungen oder Wirkungen bestehen. Nenne außerdem die Annahmen, auf denen das Modell beruht. Achte darauf, klar und sachlich zu erklären, was das Modell zeigt – und was nicht.</w:t>
            </w:r>
          </w:p>
        </w:tc>
      </w:tr>
    </w:tbl>
    <w:p>
      <w:pPr>
        <w:pStyle w:val="Heading3"/>
      </w:pPr>
    </w:p>
    <w:p>
      <w:pPr>
        <w:pStyle w:val="default"/>
      </w:pPr>
      <w:r>
        <w:t xml:space="preserve">📝Beschreibe das Modell.</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3"/>
      </w:pPr>
      <w:r>
        <w:t xml:space="preserve">Ein neues Smartphone – Konsum oder Investition?</w:t>
      </w:r>
    </w:p>
    <w:p>
      <w:pPr>
        <w:pStyle w:val="default"/>
      </w:pPr>
      <w:r>
        <w:t xml:space="preserve">
</w:t>
      </w:r>
    </w:p>
    <w:p>
      <w:pPr>
        <w:pStyle w:val="default"/>
      </w:pPr>
      <w:r>
        <w:t xml:space="preserve">Anna, eine Schülerin der Oberstufe, steht vor einer schwierigen Entscheidung. Ihr altes Smartphone funktioniert nicht mehr richtig, und sie überlegt, ob sie sich ein neues kaufen soll. Anna arbeitet gelegentlich im Café ihrer Eltern und erhält dafür einen kleinen Lohn. Mit diesem Geld könnte sie sich ein neues Smartphone leisten, das sie sowohl für ihre Schulaufgaben als auch für ihre Freizeitaktivitäten nutzen würde. Doch sie ist unsicher, ob es klug ist, das Geld auszugeben, oder ob sie besser sparen sollte.</w:t>
      </w:r>
    </w:p>
    <w:p>
      <w:pPr>
        <w:pStyle w:val="default"/>
      </w:pPr>
      <w:r>
        <w:t xml:space="preserve">
</w:t>
      </w:r>
    </w:p>
    <w:p>
      <w:pPr>
        <w:pStyle w:val="default"/>
      </w:pPr>
      <w:r>
        <w:t xml:space="preserve">Ihre Freunde raten ihr, das neue Modell zu kaufen, da es praktischer und leistungsfähiger ist. Sie argumentieren, dass ein gutes Smartphone mehr als nur ein Konsumprodukt ist; es ist ein Werkzeug, das den Zugang zu Informationen und die Kommunikation erleichtert. Anna erkennt, dass ein Smartphone tatsächlich viele Vorteile bietet, insbesondere für schulische Projekte und die Organisation ihrer täglichen Aufgaben.</w:t>
      </w:r>
    </w:p>
    <w:p>
      <w:pPr>
        <w:pStyle w:val="default"/>
      </w:pPr>
      <w:r>
        <w:t xml:space="preserve">
</w:t>
      </w:r>
    </w:p>
    <w:p>
      <w:pPr>
        <w:pStyle w:val="default"/>
      </w:pPr>
      <w:r>
        <w:t xml:space="preserve">Doch Anna spürt auch den Druck, klug mit ihrem Geld umzugehen. Sie fragt sich, ob die Investition in das neue Smartphone tatsächlich notwendig ist oder ob sie mit ihrem alten Gerät noch eine Weile auskommen kann. Ihre Eltern betonen die Bedeutung des Sparens für zukünftige Ausgaben, wie etwa das Studium oder größere Anschaffungen. Anna steht vor einem Dilemma: Soll sie jetzt das Geld ausgeben und den Komfort genießen, oder ist es besser, vorsichtig zu sein und für die Zukunft zu sparen?</w:t>
      </w:r>
    </w:p>
    <w:p>
      <w:pPr>
        <w:pStyle w:val="default"/>
      </w:pPr>
      <w:r>
        <w:t xml:space="preserve">
</w:t>
      </w:r>
    </w:p>
    <w:p>
      <w:pPr>
        <w:pStyle w:val="default"/>
      </w:pPr>
      <w:r>
        <w:t xml:space="preserve">Wie würdest du an Annas Stelle entscheiden? Welche Faktoren spielen eine Rolle bei ihrer Entscheidung, und wie könnten sich diese auf den Wirtschaftskreislauf zwischen Haushalten und Unternehmen auswirken?</w:t>
      </w:r>
    </w:p>
    <w:p>
      <w:pPr>
        <w:pStyle w:val="Heading3"/>
      </w:pPr>
    </w:p>
    <w:p>
      <w:pPr>
        <w:pStyle w:val="default"/>
      </w:pPr>
      <w:r>
        <w:t xml:space="preserve">📝 Erkläre, wie Annas Kaufentscheidung für ein neues Smartphone den Güter- und Geldkreislauf zwischen Haushalten und Unternehmen beeinflussen könnte.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 Diskutiere, ob die Anschaffung eines neuen Smartphones für Anna eine Konsumausgabe oder eine Investition darstellt und wie diese Unterscheidung den Wirtschaftskreislauf beeinflusst.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tbl>
      <w:tblPr>
        <w:tblW w:type="pct" w:w="100%"/>
        <w:tblBorders>
          <w:top w:val="thick" w:color="cffafe" w:sz="24"/>
          <w:left w:val="thick" w:color="cffafe" w:sz="24"/>
          <w:bottom w:val="thick" w:color="cffafe" w:sz="24"/>
          <w:right w:val="thick" w:color="cffaf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Info</w:t>
            </w:r>
          </w:p>
          <w:p>
            <w:pPr>
              <w:pStyle w:val="default"/>
            </w:pPr>
            <w:r>
              <w:t xml:space="preserve">Modelle vereinfachen komplexe Zusammenhänge, damit wir sie besser verstehen können. Doch sie bilden nie die volle Realität ab. Menschen handeln oft anders als Modelle es annehmen – z. B. nicht immer rational. Deshalb sollten Modelle kritisch hinterfragt werden und dienen nicht als exakte Abbildungen der Wirklichkeit, sondern als Denkhilfen.</w:t>
            </w:r>
          </w:p>
        </w:tc>
      </w:tr>
    </w:tbl>
    <w:p>
      <w:pPr>
        <w:pStyle w:val="Heading3"/>
      </w:pPr>
    </w:p>
    <w:p>
      <w:pPr>
        <w:pStyle w:val="default"/>
      </w:pPr>
      <w:r>
        <w:t xml:space="preserve">📝Bewerte, wie gut das Modell die reale Situation erklärt. Überlege wo die Grenzen des Modells liegen. Welche Aspekte der Realität werden nicht erfasst?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Modelle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4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4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478"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478"/>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mdeuxk9zngeavvcz0zqwq.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2dtlpx9q9haosb7q4o8ft.png"/><Relationship Id="rId1" Type="http://schemas.openxmlformats.org/officeDocument/2006/relationships/image" Target="media/kbmaf29ofwhrozqecuqx0.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2025-06-07T08:19:20.051Z</dcterms:created>
  <dcterms:modified xsi:type="dcterms:W3CDTF">2025-06-07T08:19:20.051Z</dcterms:modified>
</cp:coreProperties>
</file>

<file path=docProps/custom.xml><?xml version="1.0" encoding="utf-8"?>
<Properties xmlns="http://schemas.openxmlformats.org/officeDocument/2006/custom-properties" xmlns:vt="http://schemas.openxmlformats.org/officeDocument/2006/docPropsVTypes"/>
</file>