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084fc" w:sz="24"/>
          <w:left w:val="thick" w:color="c084fc" w:sz="24"/>
          <w:bottom w:val="thick" w:color="c084fc" w:sz="24"/>
          <w:right w:val="thick" w:color="c084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Transitive and intransitive verbs</w:t>
            </w:r>
          </w:p>
          <w:p>
            <w:pPr>
              <w:pStyle w:val="default"/>
            </w:pPr>
            <w:r>
              <w:rPr>
                <w:b/>
                <w:bCs/>
              </w:rPr>
              <w:t xml:space="preserve">Transitive verbs</w:t>
            </w:r>
            <w:r>
              <w:t xml:space="preserve">
</w:t>
            </w:r>
            <w:r>
              <w:rPr>
                <w:b/>
                <w:bCs/>
              </w:rPr>
              <w:t xml:space="preserve">What do they do?</w:t>
            </w:r>
            <w:r>
              <w:t xml:space="preserve">
They act on something or someone.</w:t>
            </w:r>
            <w:r>
              <w:t xml:space="preserve">
Example: 'She opened the door.' The verb 'opened' needs an object (the door) to make sense.</w:t>
            </w:r>
          </w:p>
          <w:p>
            <w:pPr>
              <w:pStyle w:val="Heading2"/>
            </w:pPr>
          </w:p>
          <w:p>
            <w:pPr>
              <w:pStyle w:val="default"/>
            </w:pPr>
            <w:r>
              <w:rPr>
                <w:b/>
                <w:bCs/>
              </w:rPr>
              <w:t xml:space="preserve">Intransitive verbs</w:t>
            </w:r>
            <w:r>
              <w:t xml:space="preserve">
</w:t>
            </w:r>
            <w:r>
              <w:rPr>
                <w:b/>
                <w:bCs/>
              </w:rPr>
              <w:t xml:space="preserve">What do they do?</w:t>
            </w:r>
            <w:r>
              <w:t xml:space="preserve">
They stand alone, without needing an object.</w:t>
            </w:r>
            <w:r>
              <w:t xml:space="preserve">
Example: 'He danced.' No object needed. The verb 'danced' is happy just being itself.</w:t>
            </w:r>
          </w:p>
          <w:p>
            <w:pPr>
              <w:pStyle w:val="Heading2"/>
            </w:pPr>
          </w:p>
          <w:p>
            <w:pPr>
              <w:pStyle w:val="default"/>
            </w:pPr>
            <w:r>
              <w:rPr>
                <w:b/>
                <w:bCs/>
              </w:rPr>
              <w:t xml:space="preserve">Some verbs play both sides!</w:t>
            </w:r>
            <w:r>
              <w:t xml:space="preserve">
Example: 'The dog eats.' and 'The dog eats food.' Both work!</w:t>
            </w:r>
          </w:p>
        </w:tc>
      </w:tr>
    </w:tbl>
    <w:p>
      <w:pPr>
        <w:pStyle w:val="Heading3"/>
      </w:pPr>
      <w:r>
        <w:t xml:space="preserve">Look at the verbs in the table.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Transitive Verbs</w:t>
            </w:r>
          </w:p>
        </w:tc>
        <w:tc>
          <w:tcPr>
            <w:tcW w:type="dxa" w:w="4535"/>
          </w:tcPr>
          <w:p>
            <w:pPr>
              <w:pStyle w:val="strong"/>
            </w:pPr>
            <w:r>
              <w:t xml:space="preserve">Intransitive Verbs</w:t>
            </w:r>
          </w:p>
        </w:tc>
      </w:tr>
      <w:tr>
        <w:tc>
          <w:tcPr>
            <w:tcW w:type="dxa" w:w="4535"/>
          </w:tcPr>
          <w:p>
            <w:pPr>
              <w:pStyle w:val="default"/>
            </w:pPr>
            <w:r>
              <w:t xml:space="preserve">Study</w:t>
            </w:r>
          </w:p>
        </w:tc>
        <w:tc>
          <w:tcPr>
            <w:tcW w:type="dxa" w:w="4535"/>
          </w:tcPr>
          <w:p>
            <w:pPr>
              <w:pStyle w:val="default"/>
            </w:pPr>
            <w:r>
              <w:t xml:space="preserve">Arrive</w:t>
            </w:r>
          </w:p>
        </w:tc>
      </w:tr>
      <w:tr>
        <w:tc>
          <w:tcPr>
            <w:tcW w:type="dxa" w:w="4535"/>
          </w:tcPr>
          <w:p>
            <w:pPr>
              <w:pStyle w:val="default"/>
            </w:pPr>
            <w:r>
              <w:t xml:space="preserve">Complete</w:t>
            </w:r>
          </w:p>
        </w:tc>
        <w:tc>
          <w:tcPr>
            <w:tcW w:type="dxa" w:w="4535"/>
          </w:tcPr>
          <w:p>
            <w:pPr>
              <w:pStyle w:val="default"/>
            </w:pPr>
            <w:r>
              <w:t xml:space="preserve">Sleep</w:t>
            </w:r>
          </w:p>
        </w:tc>
      </w:tr>
      <w:tr>
        <w:tc>
          <w:tcPr>
            <w:tcW w:type="dxa" w:w="4535"/>
          </w:tcPr>
          <w:p>
            <w:pPr>
              <w:pStyle w:val="default"/>
            </w:pPr>
            <w:r>
              <w:t xml:space="preserve">Discuss</w:t>
            </w:r>
          </w:p>
        </w:tc>
        <w:tc>
          <w:tcPr>
            <w:tcW w:type="dxa" w:w="4535"/>
          </w:tcPr>
          <w:p>
            <w:pPr>
              <w:pStyle w:val="default"/>
            </w:pPr>
            <w:r>
              <w:t xml:space="preserve">Graduate</w:t>
            </w:r>
          </w:p>
        </w:tc>
      </w:tr>
      <w:tr>
        <w:tc>
          <w:tcPr>
            <w:tcW w:type="dxa" w:w="4535"/>
          </w:tcPr>
          <w:p>
            <w:pPr>
              <w:pStyle w:val="default"/>
            </w:pPr>
            <w:r>
              <w:t xml:space="preserve">Read</w:t>
            </w:r>
          </w:p>
        </w:tc>
        <w:tc>
          <w:tcPr>
            <w:tcW w:type="dxa" w:w="4535"/>
          </w:tcPr>
          <w:p>
            <w:pPr>
              <w:pStyle w:val="default"/>
            </w:pPr>
            <w:r>
              <w:t xml:space="preserve">Play</w:t>
            </w:r>
          </w:p>
        </w:tc>
      </w:tr>
      <w:tr>
        <w:tc>
          <w:tcPr>
            <w:tcW w:type="dxa" w:w="4535"/>
          </w:tcPr>
          <w:p>
            <w:pPr>
              <w:pStyle w:val="default"/>
            </w:pPr>
            <w:r>
              <w:t xml:space="preserve">Answer</w:t>
            </w:r>
          </w:p>
        </w:tc>
        <w:tc>
          <w:tcPr>
            <w:tcW w:type="dxa" w:w="4535"/>
          </w:tcPr>
          <w:p>
            <w:pPr>
              <w:pStyle w:val="default"/>
            </w:pPr>
            <w:r>
              <w:t xml:space="preserve">Listen</w:t>
            </w:r>
          </w:p>
        </w:tc>
      </w:tr>
      <w:tr>
        <w:tc>
          <w:tcPr>
            <w:tcW w:type="dxa" w:w="4535"/>
          </w:tcPr>
          <w:p>
            <w:pPr>
              <w:pStyle w:val="default"/>
            </w:pPr>
            <w:r>
              <w:t xml:space="preserve">Write</w:t>
            </w:r>
          </w:p>
        </w:tc>
        <w:tc>
          <w:tcPr>
            <w:tcW w:type="dxa" w:w="4535"/>
          </w:tcPr>
          <w:p>
            <w:pPr>
              <w:pStyle w:val="default"/>
            </w:pPr>
            <w:r>
              <w:t xml:space="preserve">Participate</w:t>
            </w:r>
          </w:p>
        </w:tc>
      </w:tr>
      <w:tr>
        <w:tc>
          <w:tcPr>
            <w:tcW w:type="dxa" w:w="4535"/>
          </w:tcPr>
          <w:p>
            <w:pPr>
              <w:pStyle w:val="default"/>
            </w:pPr>
            <w:r>
              <w:t xml:space="preserve">Submit</w:t>
            </w:r>
          </w:p>
        </w:tc>
        <w:tc>
          <w:tcPr>
            <w:tcW w:type="dxa" w:w="4535"/>
          </w:tcPr>
          <w:p>
            <w:pPr>
              <w:pStyle w:val="default"/>
            </w:pPr>
            <w:r>
              <w:t xml:space="preserve">Laugh</w:t>
            </w:r>
          </w:p>
        </w:tc>
      </w:tr>
      <w:tr>
        <w:tc>
          <w:tcPr>
            <w:tcW w:type="dxa" w:w="4535"/>
          </w:tcPr>
          <w:p>
            <w:pPr>
              <w:pStyle w:val="default"/>
            </w:pPr>
            <w:r>
              <w:t xml:space="preserve">Present</w:t>
            </w:r>
          </w:p>
        </w:tc>
        <w:tc>
          <w:tcPr>
            <w:tcW w:type="dxa" w:w="4535"/>
          </w:tcPr>
          <w:p>
            <w:pPr>
              <w:pStyle w:val="default"/>
            </w:pPr>
            <w:r>
              <w:t xml:space="preserve">Wait</w:t>
            </w:r>
          </w:p>
        </w:tc>
      </w:tr>
      <w:tr>
        <w:tc>
          <w:tcPr>
            <w:tcW w:type="dxa" w:w="4535"/>
          </w:tcPr>
          <w:p>
            <w:pPr>
              <w:pStyle w:val="default"/>
            </w:pPr>
            <w:r>
              <w:t xml:space="preserve">Explain</w:t>
            </w:r>
          </w:p>
        </w:tc>
        <w:tc>
          <w:tcPr>
            <w:tcW w:type="dxa" w:w="4535"/>
          </w:tcPr>
          <w:p>
            <w:pPr>
              <w:pStyle w:val="default"/>
            </w:pPr>
            <w:r>
              <w:t xml:space="preserve">Run</w:t>
            </w:r>
          </w:p>
        </w:tc>
      </w:tr>
      <w:tr>
        <w:tc>
          <w:tcPr>
            <w:tcW w:type="dxa" w:w="4535"/>
          </w:tcPr>
          <w:p>
            <w:pPr>
              <w:pStyle w:val="default"/>
            </w:pPr>
            <w:r>
              <w:t xml:space="preserve">Revise</w:t>
            </w:r>
          </w:p>
        </w:tc>
        <w:tc>
          <w:tcPr>
            <w:tcW w:type="dxa" w:w="4535"/>
          </w:tcPr>
          <w:p>
            <w:pPr>
              <w:pStyle w:val="default"/>
            </w:pPr>
            <w:r>
              <w:t xml:space="preserve">Sit</w:t>
            </w:r>
          </w:p>
        </w:tc>
      </w:tr>
    </w:tbl>
    <w:p>
      <w:pPr>
        <w:pStyle w:val="Heading3"/>
      </w:pPr>
      <w:r>
        <w:t xml:space="preserve">Think of 5 more transitive and 5 more intransitive words. Write them down.</w:t>
      </w:r>
    </w:p>
    <w:p>
      <w:pPr>
        <w:pStyle w:val="default"/>
      </w:pPr>
      <w:r>
        <w:t xml:space="preserve">Another example of an intransitive verb 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Select the correct answer.</w:t>
      </w:r>
    </w:p>
    <w:p>
      <w:pPr>
        <w:pStyle w:val="Heading6"/>
      </w:pPr>
      <w:r>
        <w:rPr>
          <w:b/>
          <w:bCs/>
        </w:rPr>
        <w:t xml:space="preserve">Which of the following sentences contains a transitive verb?</w:t>
      </w:r>
    </w:p>
    <w:p>
      <w:pPr>
        <w:pStyle w:val="default"/>
      </w:pPr>
      <w:r>
        <w:sym w:char="039F" w:font="Arial"/>
      </w:r>
      <w:r>
        <w:t xml:space="preserve"> </w:t>
      </w:r>
      <w:r>
        <w:t xml:space="preserve">He slept peacefully.</w:t>
      </w:r>
      <w:r>
        <w:t xml:space="preserve">    </w:t>
      </w:r>
      <w:r>
        <w:sym w:char="039F" w:font="Arial"/>
      </w:r>
      <w:r>
        <w:t xml:space="preserve"> </w:t>
      </w:r>
      <w:r>
        <w:t xml:space="preserve">She read the book.</w:t>
      </w:r>
      <w:r>
        <w:t xml:space="preserve">    </w:t>
      </w:r>
      <w:r>
        <w:sym w:char="039F" w:font="Arial"/>
      </w:r>
      <w:r>
        <w:t xml:space="preserve"> </w:t>
      </w:r>
      <w:r>
        <w:t xml:space="preserve">They laughed at the joke.</w:t>
      </w:r>
      <w:r>
        <w:t xml:space="preserve">    </w:t>
      </w:r>
      <w:r>
        <w:sym w:char="039F" w:font="Arial"/>
      </w:r>
      <w:r>
        <w:t xml:space="preserve"> </w:t>
      </w:r>
      <w:r>
        <w:t xml:space="preserve">The dog barked loudly.</w:t>
      </w:r>
      <w:r>
        <w:t xml:space="preserve">    </w:t>
      </w:r>
    </w:p>
    <w:p>
      <w:pPr>
        <w:pStyle w:val="Heading6"/>
      </w:pPr>
      <w:r>
        <w:rPr>
          <w:b/>
          <w:bCs/>
        </w:rPr>
        <w:t xml:space="preserve">What is the function of a transitive verb in a sentence?</w:t>
      </w:r>
    </w:p>
    <w:p>
      <w:pPr>
        <w:pStyle w:val="default"/>
      </w:pPr>
      <w:r>
        <w:sym w:char="039F" w:font="Arial"/>
      </w:r>
      <w:r>
        <w:t xml:space="preserve"> </w:t>
      </w:r>
      <w:r>
        <w:t xml:space="preserve">To link the subject to the object.</w:t>
      </w:r>
      <w:r>
        <w:t xml:space="preserve">    </w:t>
      </w:r>
      <w:r>
        <w:sym w:char="039F" w:font="Arial"/>
      </w:r>
      <w:r>
        <w:t xml:space="preserve"> </w:t>
      </w:r>
      <w:r>
        <w:t xml:space="preserve">To show action without an object.</w:t>
      </w:r>
      <w:r>
        <w:t xml:space="preserve">    </w:t>
      </w:r>
    </w:p>
    <w:p>
      <w:pPr>
        <w:pStyle w:val="Heading6"/>
      </w:pPr>
      <w:r>
        <w:rPr>
          <w:b/>
          <w:bCs/>
        </w:rPr>
        <w:t xml:space="preserve">In the sentence 'The cat sleeps on the mat', what type of verb is 'sleeps'?</w:t>
      </w:r>
    </w:p>
    <w:p>
      <w:pPr>
        <w:pStyle w:val="default"/>
      </w:pPr>
      <w:r>
        <w:sym w:char="039F" w:font="Arial"/>
      </w:r>
      <w:r>
        <w:t xml:space="preserve"> </w:t>
      </w:r>
      <w:r>
        <w:t xml:space="preserve">Intransitive</w:t>
      </w:r>
      <w:r>
        <w:t xml:space="preserve">    </w:t>
      </w:r>
      <w:r>
        <w:sym w:char="039F" w:font="Arial"/>
      </w:r>
      <w:r>
        <w:t xml:space="preserve"> </w:t>
      </w:r>
      <w:r>
        <w:t xml:space="preserve">Transitive</w:t>
      </w:r>
      <w:r>
        <w:t xml:space="preserve">    </w:t>
      </w:r>
    </w:p>
    <w:p>
      <w:pPr>
        <w:pStyle w:val="Heading6"/>
      </w:pPr>
      <w:r>
        <w:rPr>
          <w:b/>
          <w:bCs/>
        </w:rPr>
        <w:t xml:space="preserve">Which of the following is an example of an intransitive verb?</w:t>
      </w:r>
    </w:p>
    <w:p>
      <w:pPr>
        <w:pStyle w:val="default"/>
      </w:pPr>
      <w:r>
        <w:sym w:char="039F" w:font="Arial"/>
      </w:r>
      <w:r>
        <w:t xml:space="preserve"> </w:t>
      </w:r>
      <w:r>
        <w:t xml:space="preserve">Grow</w:t>
      </w:r>
      <w:r>
        <w:t xml:space="preserve">    </w:t>
      </w:r>
      <w:r>
        <w:sym w:char="039F" w:font="Arial"/>
      </w:r>
      <w:r>
        <w:t xml:space="preserve"> </w:t>
      </w:r>
      <w:r>
        <w:t xml:space="preserve">Throw</w:t>
      </w:r>
      <w:r>
        <w:t xml:space="preserve">    </w:t>
      </w:r>
      <w:r>
        <w:sym w:char="039F" w:font="Arial"/>
      </w:r>
      <w:r>
        <w:t xml:space="preserve"> </w:t>
      </w:r>
      <w:r>
        <w:t xml:space="preserve">Examine</w:t>
      </w:r>
      <w:r>
        <w:t xml:space="preserve">    </w:t>
      </w:r>
      <w:r>
        <w:sym w:char="039F" w:font="Arial"/>
      </w:r>
      <w:r>
        <w:t xml:space="preserve"> </w:t>
      </w:r>
      <w:r>
        <w:t xml:space="preserve">Discuss</w:t>
      </w:r>
      <w:r>
        <w:t xml:space="preserve">    </w:t>
      </w:r>
    </w:p>
    <w:p>
      <w:pPr>
        <w:pStyle w:val="Heading6"/>
      </w:pPr>
      <w:r>
        <w:rPr>
          <w:b/>
          <w:bCs/>
        </w:rPr>
        <w:t xml:space="preserve">How can you tell if a verb is transitive?</w:t>
      </w:r>
    </w:p>
    <w:p>
      <w:pPr>
        <w:pStyle w:val="default"/>
      </w:pPr>
      <w:r>
        <w:sym w:char="039F" w:font="Arial"/>
      </w:r>
      <w:r>
        <w:t xml:space="preserve"> </w:t>
      </w:r>
      <w:r>
        <w:t xml:space="preserve">It does not require an object to complete its meaning.</w:t>
      </w:r>
      <w:r>
        <w:t xml:space="preserve">    </w:t>
      </w:r>
      <w:r>
        <w:sym w:char="039F" w:font="Arial"/>
      </w:r>
      <w:r>
        <w:t xml:space="preserve"> </w:t>
      </w:r>
      <w:r>
        <w:t xml:space="preserve">It requires an object to complete its meaning.</w:t>
      </w:r>
      <w:r>
        <w:t xml:space="preserve">    </w:t>
      </w:r>
    </w:p>
    <w:p>
      <w:pPr>
        <w:pStyle w:val="Heading6"/>
      </w:pPr>
      <w:r>
        <w:rPr>
          <w:b/>
          <w:bCs/>
        </w:rPr>
        <w:t xml:space="preserve">In the sentence 'She sings beautifully', what type of verb is 'sings'?</w:t>
      </w:r>
    </w:p>
    <w:p>
      <w:pPr>
        <w:pStyle w:val="default"/>
      </w:pPr>
      <w:r>
        <w:sym w:char="039F" w:font="Arial"/>
      </w:r>
      <w:r>
        <w:t xml:space="preserve"> </w:t>
      </w:r>
      <w:r>
        <w:t xml:space="preserve">Intransitive</w:t>
      </w:r>
      <w:r>
        <w:t xml:space="preserve">    </w:t>
      </w:r>
      <w:r>
        <w:sym w:char="039F" w:font="Arial"/>
      </w:r>
      <w:r>
        <w:t xml:space="preserve"> </w:t>
      </w:r>
      <w:r>
        <w:t xml:space="preserve">Transitive</w:t>
      </w:r>
      <w:r>
        <w:t xml:space="preserve">    </w:t>
      </w:r>
    </w:p>
    <w:p>
      <w:pPr>
        <w:pStyle w:val="Heading6"/>
      </w:pPr>
      <w:r>
        <w:rPr>
          <w:b/>
          <w:bCs/>
        </w:rPr>
        <w:t xml:space="preserve">What is a key difference between transitive and intransitive verbs?</w:t>
      </w:r>
    </w:p>
    <w:p>
      <w:pPr>
        <w:pStyle w:val="default"/>
      </w:pPr>
      <w:r>
        <w:sym w:char="039F" w:font="Arial"/>
      </w:r>
      <w:r>
        <w:t xml:space="preserve"> </w:t>
      </w:r>
      <w:r>
        <w:t xml:space="preserve">Intransitive verbs cannot take a direct object.</w:t>
      </w:r>
      <w:r>
        <w:t xml:space="preserve">    </w:t>
      </w:r>
      <w:r>
        <w:sym w:char="039F" w:font="Arial"/>
      </w:r>
      <w:r>
        <w:t xml:space="preserve"> </w:t>
      </w:r>
      <w:r>
        <w:t xml:space="preserve">Transitive verbs can be used without a subject.</w:t>
      </w:r>
      <w:r>
        <w:t xml:space="preserve">    </w:t>
      </w:r>
    </w:p>
    <w:p>
      <w:pPr>
        <w:pStyle w:val="Heading6"/>
      </w:pPr>
      <w:r>
        <w:rPr>
          <w:b/>
          <w:bCs/>
        </w:rPr>
        <w:t xml:space="preserve">Which sentence contains an intransitive verb?</w:t>
      </w:r>
    </w:p>
    <w:p>
      <w:pPr>
        <w:pStyle w:val="default"/>
      </w:pPr>
      <w:r>
        <w:sym w:char="039F" w:font="Arial"/>
      </w:r>
      <w:r>
        <w:t xml:space="preserve"> </w:t>
      </w:r>
      <w:r>
        <w:t xml:space="preserve">She spoke softly.</w:t>
      </w:r>
      <w:r>
        <w:t xml:space="preserve">    </w:t>
      </w:r>
      <w:r>
        <w:sym w:char="039F" w:font="Arial"/>
      </w:r>
      <w:r>
        <w:t xml:space="preserve"> </w:t>
      </w:r>
      <w:r>
        <w:t xml:space="preserve">I wrote a letter.</w:t>
      </w:r>
      <w:r>
        <w:t xml:space="preserve">    </w:t>
      </w:r>
      <w:r>
        <w:sym w:char="039F" w:font="Arial"/>
      </w:r>
      <w:r>
        <w:t xml:space="preserve"> </w:t>
      </w:r>
      <w:r>
        <w:t xml:space="preserve">They fixed the car.</w:t>
      </w:r>
      <w:r>
        <w:t xml:space="preserve">    </w:t>
      </w:r>
      <w:r>
        <w:sym w:char="039F" w:font="Arial"/>
      </w:r>
      <w:r>
        <w:t xml:space="preserve"> </w:t>
      </w:r>
      <w:r>
        <w:t xml:space="preserve">He kicked the ball.</w:t>
      </w:r>
      <w:r>
        <w:t xml:space="preserve">    </w:t>
      </w:r>
    </w:p>
    <w:p>
      <w:pPr>
        <w:pStyle w:val="Heading3"/>
      </w:pPr>
      <w:r>
        <w:t xml:space="preserve">Mark all transitive verbs</w:t>
      </w:r>
    </w:p>
    <w:p>
      <w:pPr>
        <w:pStyle w:val="default"/>
      </w:pPr>
      <w:r>
        <w:t xml:space="preserve">The library is a place where people read books and study for exams. Librarians answer questions and help patrons find resources. Visitors submit requests for specific materials. Students often complete assignments and revise papers in a quiet environment. Some individuals present research findings to their peers. Others explain complex topics to their study groups. Patrons write essays and discuss ideas with each other. The library provides a space for learning and personal growth.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Transitive and intransitive verbs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hvffcjkv158ra5cztaao.png"/><Relationship Id="rId1" Type="http://schemas.openxmlformats.org/officeDocument/2006/relationships/image" Target="media/bffhvcn_t_chj5v4qgs_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2024-12-22T11:33:17.130Z</dcterms:created>
  <dcterms:modified xsi:type="dcterms:W3CDTF">2024-12-22T11:33:17.130Z</dcterms:modified>
</cp:coreProperties>
</file>

<file path=docProps/custom.xml><?xml version="1.0" encoding="utf-8"?>
<Properties xmlns="http://schemas.openxmlformats.org/officeDocument/2006/custom-properties" xmlns:vt="http://schemas.openxmlformats.org/officeDocument/2006/docPropsVTypes"/>
</file>