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Erkläre die Bedeutung der Magna Carta für die Entwicklung der Rechtsstaatlichkeit im mittelalterlichen England.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Erwartungshorizont zur Aufgabe:</w:t>
      </w:r>
    </w:p>
    <w:p>
      <w:pPr>
        <w:pStyle w:val="default"/>
      </w:pPr>
      <w:r>
        <w:t xml:space="preserve">"Erkläre die Bedeutung der Magna Carta für die Entwicklung der Rechtsstaatlichkeit im mittelalterlichen England."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Erwartetes Ergebnis der Schüler:innen: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Schüler:innen sollen eine ausführliche Erklärung abgeben, die folgende Aspekte beinhaltet: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Historischer Kontext der Magna Carta</w:t>
      </w:r>
    </w:p>
    <w:p>
      <w:pPr>
        <w:pStyle w:val="default"/>
      </w:pPr>
      <w:r>
        <w:t xml:space="preserve"> (2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der politischen und sozialen Umstände im England des frühen 13. Jahrhunderts.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Erwähnung von König Johann Ohneland und seinen Konflikten mit dem englischen Adel und der Kirche.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der Gründe, die zur Erstellung und Unterzeichnung der Magna Carta im Jahr 1215 führten.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Inhaltliche Hauptpunkte der Magna Carta</w:t>
      </w:r>
    </w:p>
    <w:p>
      <w:pPr>
        <w:pStyle w:val="default"/>
      </w:pPr>
      <w:r>
        <w:t xml:space="preserve"> (3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Erläuterung der wichtigsten Bestimmungen der Magna Carta.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Betonung der Einschränkung der königlichen Macht und der Schutzrechte für den Adel und freie Bürger.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Nennung spezifischer Klauseln, z.B. das Recht auf ein faires Gerichtsverfahren, Schutz vor willkürlicher Inhaftierung.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Bedeutung für die Entwicklung der Rechtsstaatlichkeit</w:t>
      </w:r>
    </w:p>
    <w:p>
      <w:pPr>
        <w:pStyle w:val="default"/>
      </w:pPr>
      <w:r>
        <w:t xml:space="preserve"> (5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Erklärung, wie die Magna Carta das Prinzip etablierte, dass selbst der König dem Gesetz unterworfen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der Einführung des Rechts auf Due Process und Habeas Corpus.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Analyse, wie die Magna Carta die Grundlage für das englische Common Law legte.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Diskussion der Förderung von Rechten und Freiheiten für die Bevölkerung und die Begrenzung absolutistischer Herrschaft.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Einfluss auf spätere rechtliche und politische Entwicklungen</w:t>
      </w:r>
    </w:p>
    <w:p>
      <w:pPr>
        <w:pStyle w:val="default"/>
      </w:pPr>
      <w:r>
        <w:t xml:space="preserve"> (3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des langfristigen Einflusses der Magna Carta auf die Entwicklung parlamentarischer Strukturen in England.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Erwähnung ihrer Bedeutung für zukünftige Dokumente wie die Petition of Right (1628) und die Bill of Rights (1689).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Hinweise auf den Einfluss der Magna Carta auf internationale Rechtsdokumente und demokratische Prinzipien weltweit.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Zusammenfassung und Bewertung</w:t>
      </w:r>
    </w:p>
    <w:p>
      <w:pPr>
        <w:pStyle w:val="default"/>
      </w:pPr>
      <w:r>
        <w:t xml:space="preserve"> (2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Zusammenfassung der Schlüsselbedeutungen der Magna Carta für die Rechtsstaatlichkeit.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Eigene Einschätzung der Schüler:innen zur historischen Bedeutung und zum Vermächtnis der Magna Carta.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Bewertungsrichtlinien: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Inhaltliche Richtigkeit und Vollständigkeit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Alle genannten Aspekte sollen korrekt und umfassend erläutert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Wichtige Details und Zusammenhänge sind berücksichtigt.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Analytische Tiefe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Schüler:innen zeigen Verständnis für die Auswirkungen der Magna Carta auf die Rechtsentwicklung.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Kritische Auseinandersetzung mit der Thematik statt rein oberflächlicher Beschreibung.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Struktur und Argumentation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Logischer und kohärenter Aufbau der Antwort.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Klar formulierte Gedanken mit sinnvollen Übergängen zwischen den Abschnitten.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Sprachliche Gestaltung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Klare und präzise Ausdrucksweise.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Verwendung fachgerechter Terminologie.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Richtige Rechtschreibung und Grammatik.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Erreichbare Punkte: 15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Historischer Kontext</w:t>
      </w:r>
    </w:p>
    <w:p>
      <w:pPr>
        <w:pStyle w:val="default"/>
      </w:pPr>
      <w:r>
        <w:t xml:space="preserve">: 2 Punkte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Inhaltliche Hauptpunkte</w:t>
      </w:r>
    </w:p>
    <w:p>
      <w:pPr>
        <w:pStyle w:val="default"/>
      </w:pPr>
      <w:r>
        <w:t xml:space="preserve">: 3 Punkte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Bedeutung für die Rechtsstaatlichkeit</w:t>
      </w:r>
    </w:p>
    <w:p>
      <w:pPr>
        <w:pStyle w:val="default"/>
      </w:pPr>
      <w:r>
        <w:t xml:space="preserve">: 5 Punkte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Einfluss auf spätere Entwicklungen</w:t>
      </w:r>
    </w:p>
    <w:p>
      <w:pPr>
        <w:pStyle w:val="default"/>
      </w:pPr>
      <w:r>
        <w:t xml:space="preserve">: 3 Punkte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Zusammenfassung und Bewertung</w:t>
      </w:r>
    </w:p>
    <w:p>
      <w:pPr>
        <w:pStyle w:val="default"/>
      </w:pPr>
      <w:r>
        <w:t xml:space="preserve">: 2 Punkte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3"/>
      </w:pPr>
      <w:r>
        <w:t xml:space="preserve">Bewertungsbogen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Kategorie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++/+/o/-/--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Kommentar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Historischer Kontext der Magna Carta</w:t>
            </w:r>
          </w:p>
          <w:p>
            <w:pPr>
              <w:pStyle w:val="default"/>
            </w:pPr>
            <w:r>
              <w:t xml:space="preserve">- Beschreibung der politischen und sozialen Umstände im England des frühen 13. Jahrhunderts.</w:t>
            </w:r>
          </w:p>
          <w:p>
            <w:pPr>
              <w:pStyle w:val="default"/>
            </w:pPr>
            <w:r>
              <w:t xml:space="preserve">- Erwähnung von König Johann Ohneland und seinen Konflikten mit dem englischen Adel und der Kirche.</w:t>
            </w:r>
          </w:p>
          <w:p>
            <w:pPr>
              <w:pStyle w:val="default"/>
            </w:pPr>
            <w:r>
              <w:t xml:space="preserve">- Darstellung der Gründe, die zur Erstellung und Unterzeichnung der Magna Carta im Jahr 1215 führten.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Inhaltliche Hauptpunkte der Magna Carta</w:t>
            </w:r>
          </w:p>
          <w:p>
            <w:pPr>
              <w:pStyle w:val="default"/>
            </w:pPr>
            <w:r>
              <w:t xml:space="preserve">- Erläuterung der wichtigsten Bestimmungen der Magna Carta.</w:t>
            </w:r>
          </w:p>
          <w:p>
            <w:pPr>
              <w:pStyle w:val="default"/>
            </w:pPr>
            <w:r>
              <w:t xml:space="preserve">- Betonung der Einschränkung der königlichen Macht und der Schutzrechte für den Adel und freie Bürger.</w:t>
            </w:r>
          </w:p>
          <w:p>
            <w:pPr>
              <w:pStyle w:val="default"/>
            </w:pPr>
            <w:r>
              <w:t xml:space="preserve">- Nennung spezifischer Klauseln, z.B. das Recht auf ein faires Gerichtsverfahren, Schutz vor willkürlicher Inhaftierung.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Bedeutung für die Entwicklung der Rechtsstaatlichkeit</w:t>
            </w:r>
          </w:p>
          <w:p>
            <w:pPr>
              <w:pStyle w:val="default"/>
            </w:pPr>
            <w:r>
              <w:t xml:space="preserve">- Erklärung, wie die Magna Carta das Prinzip etablierte, dass selbst der König dem Gesetz unterworfen ist.</w:t>
            </w:r>
          </w:p>
          <w:p>
            <w:pPr>
              <w:pStyle w:val="default"/>
            </w:pPr>
            <w:r>
              <w:t xml:space="preserve">- Darstellung der Einführung des Rechts auf Due Process und Habeas Corpus.</w:t>
            </w:r>
          </w:p>
          <w:p>
            <w:pPr>
              <w:pStyle w:val="default"/>
            </w:pPr>
            <w:r>
              <w:t xml:space="preserve">- Analyse, wie die Magna Carta die Grundlage für das englische Common Law legte.</w:t>
            </w:r>
          </w:p>
          <w:p>
            <w:pPr>
              <w:pStyle w:val="default"/>
            </w:pPr>
            <w:r>
              <w:t xml:space="preserve">- Diskussion der Förderung von Rechten und Freiheiten für die Bevölkerung und die Begrenzung absolutistischer Herrschaft.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Einfluss auf spätere rechtliche und politische Entwicklungen</w:t>
            </w:r>
          </w:p>
          <w:p>
            <w:pPr>
              <w:pStyle w:val="default"/>
            </w:pPr>
            <w:r>
              <w:t xml:space="preserve">- Beschreibung des langfristigen Einflusses der Magna Carta auf die Entwicklung parlamentarischer Strukturen in England.</w:t>
            </w:r>
          </w:p>
          <w:p>
            <w:pPr>
              <w:pStyle w:val="default"/>
            </w:pPr>
            <w:r>
              <w:t xml:space="preserve">- Erwähnung ihrer Bedeutung für zukünftige Dokumente wie die Petition of Right (1628) und die Bill of Rights (1689).</w:t>
            </w:r>
          </w:p>
          <w:p>
            <w:pPr>
              <w:pStyle w:val="default"/>
            </w:pPr>
            <w:r>
              <w:t xml:space="preserve">- Hinweise auf den Einfluss der Magna Carta auf internationale Rechtsdokumente und demokratische Prinzipien weltweit.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Zusammenfassung und Bewertung</w:t>
            </w:r>
          </w:p>
          <w:p>
            <w:pPr>
              <w:pStyle w:val="default"/>
            </w:pPr>
            <w:r>
              <w:t xml:space="preserve">- Zusammenfassung der Schlüsselbedeutungen der Magna Carta für die Rechtsstaatlichkeit.</w:t>
            </w:r>
          </w:p>
          <w:p>
            <w:pPr>
              <w:pStyle w:val="default"/>
            </w:pPr>
            <w:r>
              <w:t xml:space="preserve">- Eigene Einschätzung der Schüler:innen zur historischen Bedeutung und zum Vermächtnis der Magna Carta.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Trainingscenter Geschichte: Anforderungsbereich II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348gcplsos_f8zdlr1fv.png"/><Relationship Id="rId1" Type="http://schemas.openxmlformats.org/officeDocument/2006/relationships/image" Target="media/knmgrig6ehfsxvgstz4c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2025-02-06T02:46:39.766Z</dcterms:created>
  <dcterms:modified xsi:type="dcterms:W3CDTF">2025-02-06T02:46:39.766Z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